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4D6C" w14:textId="6F75E7D2" w:rsidR="007F234F" w:rsidRDefault="007F234F" w:rsidP="00542B73">
      <w:pPr>
        <w:rPr>
          <w:rFonts w:ascii="Arial" w:hAnsi="Arial" w:cs="Arial"/>
          <w:b/>
          <w:lang w:val="es-AR"/>
        </w:rPr>
      </w:pPr>
      <w:r>
        <w:rPr>
          <w:rFonts w:ascii="Arial" w:hAnsi="Arial" w:cs="Arial"/>
          <w:b/>
          <w:lang w:val="es-AR"/>
        </w:rPr>
        <w:t>Eje</w:t>
      </w:r>
      <w:r w:rsidR="00A0382A">
        <w:rPr>
          <w:rFonts w:ascii="Arial" w:hAnsi="Arial" w:cs="Arial"/>
          <w:b/>
          <w:lang w:val="es-AR"/>
        </w:rPr>
        <w:t xml:space="preserve"> </w:t>
      </w:r>
      <w:r w:rsidR="00A0382A" w:rsidRPr="00A0382A">
        <w:rPr>
          <w:rFonts w:ascii="Arial" w:hAnsi="Arial" w:cs="Arial"/>
          <w:b/>
          <w:lang w:val="es-AR"/>
        </w:rPr>
        <w:t xml:space="preserve">1 </w:t>
      </w:r>
      <w:r w:rsidR="00A0382A">
        <w:rPr>
          <w:rFonts w:ascii="Arial" w:hAnsi="Arial" w:cs="Arial"/>
          <w:b/>
          <w:lang w:val="es-AR"/>
        </w:rPr>
        <w:t>R</w:t>
      </w:r>
      <w:r w:rsidR="00A0382A" w:rsidRPr="00A0382A">
        <w:rPr>
          <w:rFonts w:ascii="Arial" w:hAnsi="Arial" w:cs="Arial"/>
          <w:b/>
          <w:lang w:val="es-AR"/>
        </w:rPr>
        <w:t xml:space="preserve">eflexiones en torno a la </w:t>
      </w:r>
      <w:proofErr w:type="gramStart"/>
      <w:r w:rsidR="00A0382A" w:rsidRPr="00A0382A">
        <w:rPr>
          <w:rFonts w:ascii="Arial" w:hAnsi="Arial" w:cs="Arial"/>
          <w:b/>
          <w:lang w:val="es-AR"/>
        </w:rPr>
        <w:t>educación  con</w:t>
      </w:r>
      <w:proofErr w:type="gramEnd"/>
      <w:r w:rsidR="00A0382A" w:rsidRPr="00A0382A">
        <w:rPr>
          <w:rFonts w:ascii="Arial" w:hAnsi="Arial" w:cs="Arial"/>
          <w:b/>
          <w:lang w:val="es-AR"/>
        </w:rPr>
        <w:t xml:space="preserve"> tecnologías en las artes y la cultura</w:t>
      </w:r>
    </w:p>
    <w:p w14:paraId="5DDE02BF" w14:textId="77777777" w:rsidR="00542B73" w:rsidRPr="00542B73" w:rsidRDefault="00542B73" w:rsidP="00542B73">
      <w:pPr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b/>
          <w:lang w:val="es-AR"/>
        </w:rPr>
        <w:t>Título completo del trabajo:</w:t>
      </w:r>
      <w:r w:rsidRPr="00542B73">
        <w:rPr>
          <w:rFonts w:ascii="Arial" w:hAnsi="Arial" w:cs="Arial"/>
          <w:lang w:val="es-AR"/>
        </w:rPr>
        <w:t xml:space="preserve"> Los primeros pasos en el rediseñando </w:t>
      </w:r>
      <w:r w:rsidR="00021FE7" w:rsidRPr="00542B73">
        <w:rPr>
          <w:rFonts w:ascii="Arial" w:hAnsi="Arial" w:cs="Arial"/>
          <w:lang w:val="es-AR"/>
        </w:rPr>
        <w:t>de las</w:t>
      </w:r>
      <w:r w:rsidRPr="00542B73">
        <w:rPr>
          <w:rFonts w:ascii="Arial" w:hAnsi="Arial" w:cs="Arial"/>
          <w:lang w:val="es-AR"/>
        </w:rPr>
        <w:t xml:space="preserve"> prácticas profesionalizantes en camino hacia la bimodalidad.</w:t>
      </w:r>
    </w:p>
    <w:p w14:paraId="291C4369" w14:textId="77777777" w:rsidR="00542B73" w:rsidRPr="00542B73" w:rsidRDefault="00542B73" w:rsidP="00542B73">
      <w:pPr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b/>
          <w:lang w:val="es-AR"/>
        </w:rPr>
        <w:t xml:space="preserve">Datos de autor y coautores: </w:t>
      </w:r>
      <w:r w:rsidRPr="00542B73">
        <w:rPr>
          <w:rFonts w:ascii="Arial" w:hAnsi="Arial" w:cs="Arial"/>
          <w:lang w:val="es-AR"/>
        </w:rPr>
        <w:t>Autor: Alegre, Mercedes- email//Co autor: Cáceres María Natalia- natalia.caceres@comunidad.unne.edu.ar</w:t>
      </w:r>
    </w:p>
    <w:p w14:paraId="3C52EDCF" w14:textId="77777777" w:rsidR="00542B73" w:rsidRPr="00542B73" w:rsidRDefault="00542B73" w:rsidP="00542B73">
      <w:pPr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b/>
          <w:lang w:val="es-AR"/>
        </w:rPr>
        <w:t>Institución de pertenencia:</w:t>
      </w:r>
      <w:r w:rsidRPr="00542B73">
        <w:rPr>
          <w:rFonts w:ascii="Arial" w:hAnsi="Arial" w:cs="Arial"/>
          <w:lang w:val="es-AR"/>
        </w:rPr>
        <w:t xml:space="preserve"> Facultad de Artes Diseño y Ciencias de la Cultura.</w:t>
      </w:r>
    </w:p>
    <w:p w14:paraId="5479EFCC" w14:textId="77777777" w:rsidR="00542B73" w:rsidRPr="00542B73" w:rsidRDefault="00542B73" w:rsidP="00542B73">
      <w:pPr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b/>
          <w:lang w:val="es-AR"/>
        </w:rPr>
        <w:t>Palabras clave:</w:t>
      </w:r>
      <w:r w:rsidRPr="00542B73">
        <w:rPr>
          <w:rFonts w:ascii="Arial" w:hAnsi="Arial" w:cs="Arial"/>
          <w:lang w:val="es-AR"/>
        </w:rPr>
        <w:t xml:space="preserve"> Innovación, Rediseño curricular, Prácticas Profesionalizantes. </w:t>
      </w:r>
    </w:p>
    <w:p w14:paraId="64F13787" w14:textId="77777777" w:rsidR="00756167" w:rsidRPr="00542B73" w:rsidRDefault="00756167" w:rsidP="00542B73">
      <w:pPr>
        <w:spacing w:line="240" w:lineRule="auto"/>
        <w:rPr>
          <w:rFonts w:ascii="Arial" w:hAnsi="Arial" w:cs="Arial"/>
          <w:lang w:val="es-AR"/>
        </w:rPr>
      </w:pPr>
    </w:p>
    <w:p w14:paraId="14EC2EC1" w14:textId="77777777" w:rsidR="00756167" w:rsidRPr="00542B73" w:rsidRDefault="00756167" w:rsidP="00542B73">
      <w:pPr>
        <w:shd w:val="clear" w:color="auto" w:fill="BDD6EE" w:themeFill="accent1" w:themeFillTint="66"/>
        <w:spacing w:line="240" w:lineRule="auto"/>
        <w:rPr>
          <w:rFonts w:ascii="Arial" w:hAnsi="Arial" w:cs="Arial"/>
          <w:b/>
          <w:lang w:val="es-AR"/>
        </w:rPr>
      </w:pPr>
      <w:r w:rsidRPr="00542B73">
        <w:rPr>
          <w:rFonts w:ascii="Arial" w:hAnsi="Arial" w:cs="Arial"/>
          <w:b/>
          <w:lang w:val="es-AR"/>
        </w:rPr>
        <w:t>Introducción</w:t>
      </w:r>
    </w:p>
    <w:p w14:paraId="43CA6D7E" w14:textId="77777777" w:rsidR="00FB40C0" w:rsidRPr="00542B73" w:rsidRDefault="00FB40C0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 xml:space="preserve">El presente trabajo se propone rescatar </w:t>
      </w:r>
      <w:r w:rsidR="00795DD1" w:rsidRPr="00542B73">
        <w:rPr>
          <w:rFonts w:ascii="Arial" w:hAnsi="Arial" w:cs="Arial"/>
          <w:lang w:val="es-AR"/>
        </w:rPr>
        <w:t>la experie</w:t>
      </w:r>
      <w:r w:rsidRPr="00542B73">
        <w:rPr>
          <w:rFonts w:ascii="Arial" w:hAnsi="Arial" w:cs="Arial"/>
          <w:lang w:val="es-AR"/>
        </w:rPr>
        <w:t>ncia</w:t>
      </w:r>
      <w:r w:rsidR="005634C5" w:rsidRPr="00542B73">
        <w:rPr>
          <w:rFonts w:ascii="Arial" w:hAnsi="Arial" w:cs="Arial"/>
          <w:lang w:val="es-AR"/>
        </w:rPr>
        <w:t xml:space="preserve"> que está transitando  </w:t>
      </w:r>
      <w:r w:rsidRPr="00542B73">
        <w:rPr>
          <w:rFonts w:ascii="Arial" w:hAnsi="Arial" w:cs="Arial"/>
          <w:lang w:val="es-AR"/>
        </w:rPr>
        <w:t xml:space="preserve"> la cátedra Taller de Práctica II: Gestión </w:t>
      </w:r>
      <w:proofErr w:type="gramStart"/>
      <w:r w:rsidRPr="00542B73">
        <w:rPr>
          <w:rFonts w:ascii="Arial" w:hAnsi="Arial" w:cs="Arial"/>
          <w:lang w:val="es-AR"/>
        </w:rPr>
        <w:t xml:space="preserve">Participativa </w:t>
      </w:r>
      <w:r w:rsidR="00795DD1" w:rsidRPr="00542B73">
        <w:rPr>
          <w:rFonts w:ascii="Arial" w:hAnsi="Arial" w:cs="Arial"/>
          <w:lang w:val="es-AR"/>
        </w:rPr>
        <w:t xml:space="preserve"> de</w:t>
      </w:r>
      <w:proofErr w:type="gramEnd"/>
      <w:r w:rsidR="00795DD1" w:rsidRPr="00542B73">
        <w:rPr>
          <w:rFonts w:ascii="Arial" w:hAnsi="Arial" w:cs="Arial"/>
          <w:lang w:val="es-AR"/>
        </w:rPr>
        <w:t xml:space="preserve"> la Facultad de Artes D</w:t>
      </w:r>
      <w:r w:rsidRPr="00542B73">
        <w:rPr>
          <w:rFonts w:ascii="Arial" w:hAnsi="Arial" w:cs="Arial"/>
          <w:lang w:val="es-AR"/>
        </w:rPr>
        <w:t xml:space="preserve">iseño y Ciencias de la Cultura </w:t>
      </w:r>
      <w:r w:rsidR="005634C5" w:rsidRPr="00542B73">
        <w:rPr>
          <w:rFonts w:ascii="Arial" w:hAnsi="Arial" w:cs="Arial"/>
          <w:lang w:val="es-AR"/>
        </w:rPr>
        <w:t>en el marco del Programa “Hacia la bimodalidad en la UNNE, Res. 118/24 CS”.</w:t>
      </w:r>
      <w:r w:rsidR="00542B73">
        <w:rPr>
          <w:rFonts w:ascii="Arial" w:hAnsi="Arial" w:cs="Arial"/>
          <w:lang w:val="es-AR"/>
        </w:rPr>
        <w:t xml:space="preserve"> Se trata de una materia que s</w:t>
      </w:r>
      <w:r w:rsidR="00F726D2" w:rsidRPr="00542B73">
        <w:rPr>
          <w:rFonts w:ascii="Arial" w:hAnsi="Arial" w:cs="Arial"/>
          <w:lang w:val="es-AR"/>
        </w:rPr>
        <w:t xml:space="preserve">e ubica en el cuarto año de la Licenciatura en Turismo y que propone prácticas profesionales en territorio, </w:t>
      </w:r>
      <w:r w:rsidR="0044448B">
        <w:rPr>
          <w:rFonts w:ascii="Arial" w:hAnsi="Arial" w:cs="Arial"/>
          <w:lang w:val="es-AR"/>
        </w:rPr>
        <w:t>con</w:t>
      </w:r>
      <w:r w:rsidR="00F726D2" w:rsidRPr="00542B73">
        <w:rPr>
          <w:rFonts w:ascii="Arial" w:hAnsi="Arial" w:cs="Arial"/>
          <w:lang w:val="es-AR"/>
        </w:rPr>
        <w:t xml:space="preserve"> municipio</w:t>
      </w:r>
      <w:r w:rsidR="00777B19">
        <w:rPr>
          <w:rFonts w:ascii="Arial" w:hAnsi="Arial" w:cs="Arial"/>
          <w:lang w:val="es-AR"/>
        </w:rPr>
        <w:t>s u organizaciones</w:t>
      </w:r>
      <w:r w:rsidR="00F726D2" w:rsidRPr="00542B73">
        <w:rPr>
          <w:rFonts w:ascii="Arial" w:hAnsi="Arial" w:cs="Arial"/>
          <w:lang w:val="es-AR"/>
        </w:rPr>
        <w:t xml:space="preserve"> de </w:t>
      </w:r>
      <w:r w:rsidR="0044448B">
        <w:rPr>
          <w:rFonts w:ascii="Arial" w:hAnsi="Arial" w:cs="Arial"/>
          <w:lang w:val="es-AR"/>
        </w:rPr>
        <w:t xml:space="preserve">Corrientes o Chaco, con las cuales los estudiantes </w:t>
      </w:r>
      <w:r w:rsidR="00F726D2" w:rsidRPr="00542B73">
        <w:rPr>
          <w:rFonts w:ascii="Arial" w:hAnsi="Arial" w:cs="Arial"/>
          <w:lang w:val="es-AR"/>
        </w:rPr>
        <w:t>deberán trabajar todo el año.</w:t>
      </w:r>
    </w:p>
    <w:p w14:paraId="47D74A46" w14:textId="77777777" w:rsidR="00FE6AC5" w:rsidRDefault="00F726D2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La decisión de postular para el programa no fue tarea sencilla, en tanto p</w:t>
      </w:r>
      <w:r w:rsidR="005634C5" w:rsidRPr="00542B73">
        <w:rPr>
          <w:rFonts w:ascii="Arial" w:hAnsi="Arial" w:cs="Arial"/>
          <w:lang w:val="es-AR"/>
        </w:rPr>
        <w:t>ensar la implementación de la</w:t>
      </w:r>
      <w:r w:rsidR="007A36F0" w:rsidRPr="00542B73">
        <w:rPr>
          <w:rFonts w:ascii="Arial" w:hAnsi="Arial" w:cs="Arial"/>
          <w:lang w:val="es-AR"/>
        </w:rPr>
        <w:t xml:space="preserve"> cátedra en el mar</w:t>
      </w:r>
      <w:r w:rsidR="00C9492D" w:rsidRPr="00542B73">
        <w:rPr>
          <w:rFonts w:ascii="Arial" w:hAnsi="Arial" w:cs="Arial"/>
          <w:lang w:val="es-AR"/>
        </w:rPr>
        <w:t>co de la virtualidad</w:t>
      </w:r>
      <w:r w:rsidR="00777B19">
        <w:rPr>
          <w:rFonts w:ascii="Arial" w:hAnsi="Arial" w:cs="Arial"/>
          <w:lang w:val="es-AR"/>
        </w:rPr>
        <w:t>,</w:t>
      </w:r>
      <w:r w:rsidR="00C9492D" w:rsidRPr="00542B73">
        <w:rPr>
          <w:rFonts w:ascii="Arial" w:hAnsi="Arial" w:cs="Arial"/>
          <w:lang w:val="es-AR"/>
        </w:rPr>
        <w:t xml:space="preserve"> plantea</w:t>
      </w:r>
      <w:r w:rsidR="00542B73">
        <w:rPr>
          <w:rFonts w:ascii="Arial" w:hAnsi="Arial" w:cs="Arial"/>
          <w:lang w:val="es-AR"/>
        </w:rPr>
        <w:t>ba</w:t>
      </w:r>
      <w:r w:rsidR="00251DF2" w:rsidRPr="00542B73">
        <w:rPr>
          <w:rFonts w:ascii="Arial" w:hAnsi="Arial" w:cs="Arial"/>
          <w:lang w:val="es-AR"/>
        </w:rPr>
        <w:t xml:space="preserve"> </w:t>
      </w:r>
      <w:r w:rsidR="00021FE7" w:rsidRPr="00542B73">
        <w:rPr>
          <w:rFonts w:ascii="Arial" w:hAnsi="Arial" w:cs="Arial"/>
          <w:lang w:val="es-AR"/>
        </w:rPr>
        <w:t xml:space="preserve">inicialmente </w:t>
      </w:r>
      <w:r w:rsidR="00021FE7">
        <w:rPr>
          <w:rFonts w:ascii="Arial" w:hAnsi="Arial" w:cs="Arial"/>
          <w:lang w:val="es-AR"/>
        </w:rPr>
        <w:t>dos</w:t>
      </w:r>
      <w:r w:rsidR="00FE6AC5">
        <w:rPr>
          <w:rFonts w:ascii="Arial" w:hAnsi="Arial" w:cs="Arial"/>
          <w:lang w:val="es-AR"/>
        </w:rPr>
        <w:t xml:space="preserve"> retos</w:t>
      </w:r>
      <w:r w:rsidR="007A36F0" w:rsidRPr="00542B73">
        <w:rPr>
          <w:rFonts w:ascii="Arial" w:hAnsi="Arial" w:cs="Arial"/>
          <w:lang w:val="es-AR"/>
        </w:rPr>
        <w:t xml:space="preserve">. </w:t>
      </w:r>
    </w:p>
    <w:p w14:paraId="29492E8E" w14:textId="77777777" w:rsidR="005634C5" w:rsidRDefault="007A36F0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Por un lado</w:t>
      </w:r>
      <w:r w:rsidR="00FE6AC5">
        <w:rPr>
          <w:rFonts w:ascii="Arial" w:hAnsi="Arial" w:cs="Arial"/>
          <w:lang w:val="es-AR"/>
        </w:rPr>
        <w:t>,</w:t>
      </w:r>
      <w:r w:rsidRPr="00542B73">
        <w:rPr>
          <w:rFonts w:ascii="Arial" w:hAnsi="Arial" w:cs="Arial"/>
          <w:lang w:val="es-AR"/>
        </w:rPr>
        <w:t xml:space="preserve"> porque h</w:t>
      </w:r>
      <w:r w:rsidR="00FB40C0" w:rsidRPr="00542B73">
        <w:rPr>
          <w:rFonts w:ascii="Arial" w:hAnsi="Arial" w:cs="Arial"/>
          <w:lang w:val="es-AR"/>
        </w:rPr>
        <w:t xml:space="preserve">ablar de prácticas profesionalizantes nos lleva necesariamente a pensar en territorio, en tanto se trata de aprendizajes que se adquieren en contextos situados.  </w:t>
      </w:r>
      <w:r w:rsidRPr="00542B73">
        <w:rPr>
          <w:rFonts w:ascii="Arial" w:hAnsi="Arial" w:cs="Arial"/>
          <w:lang w:val="es-AR"/>
        </w:rPr>
        <w:t>A su vez</w:t>
      </w:r>
      <w:r w:rsidR="00FE6AC5">
        <w:rPr>
          <w:rFonts w:ascii="Arial" w:hAnsi="Arial" w:cs="Arial"/>
          <w:lang w:val="es-AR"/>
        </w:rPr>
        <w:t xml:space="preserve">, </w:t>
      </w:r>
      <w:r w:rsidRPr="00542B73">
        <w:rPr>
          <w:rFonts w:ascii="Arial" w:hAnsi="Arial" w:cs="Arial"/>
          <w:lang w:val="es-AR"/>
        </w:rPr>
        <w:t>la naturaleza misma de la materia que pone el foco en la participación voluntaria de todos los actores, requiere de espacios de discusión,</w:t>
      </w:r>
      <w:r w:rsidR="005634C5" w:rsidRPr="00542B73">
        <w:rPr>
          <w:rFonts w:ascii="Arial" w:hAnsi="Arial" w:cs="Arial"/>
          <w:lang w:val="es-AR"/>
        </w:rPr>
        <w:t xml:space="preserve"> concertación y consenso.</w:t>
      </w:r>
    </w:p>
    <w:p w14:paraId="778BD03B" w14:textId="77777777" w:rsidR="009A25C0" w:rsidRPr="00542B73" w:rsidRDefault="00B94B51" w:rsidP="00542B73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Todo esto suponía un gran desafío para la materia. </w:t>
      </w:r>
      <w:r w:rsidR="000C233D" w:rsidRPr="00542B73">
        <w:rPr>
          <w:rFonts w:ascii="Arial" w:hAnsi="Arial" w:cs="Arial"/>
          <w:lang w:val="es-AR"/>
        </w:rPr>
        <w:t>Más allá de esas dificultades que en pr</w:t>
      </w:r>
      <w:r w:rsidR="00FE6AC5">
        <w:rPr>
          <w:rFonts w:ascii="Arial" w:hAnsi="Arial" w:cs="Arial"/>
          <w:lang w:val="es-AR"/>
        </w:rPr>
        <w:t>incipio evi</w:t>
      </w:r>
      <w:r w:rsidR="00542B73">
        <w:rPr>
          <w:rFonts w:ascii="Arial" w:hAnsi="Arial" w:cs="Arial"/>
          <w:lang w:val="es-AR"/>
        </w:rPr>
        <w:t>denciarí</w:t>
      </w:r>
      <w:r w:rsidR="009A25C0" w:rsidRPr="00542B73">
        <w:rPr>
          <w:rFonts w:ascii="Arial" w:hAnsi="Arial" w:cs="Arial"/>
          <w:lang w:val="es-AR"/>
        </w:rPr>
        <w:t>a la asignatura</w:t>
      </w:r>
      <w:r w:rsidR="00C01B9D">
        <w:rPr>
          <w:rFonts w:ascii="Arial" w:hAnsi="Arial" w:cs="Arial"/>
          <w:lang w:val="es-AR"/>
        </w:rPr>
        <w:t xml:space="preserve"> para adherir al P</w:t>
      </w:r>
      <w:r w:rsidR="000C233D" w:rsidRPr="00542B73">
        <w:rPr>
          <w:rFonts w:ascii="Arial" w:hAnsi="Arial" w:cs="Arial"/>
          <w:lang w:val="es-AR"/>
        </w:rPr>
        <w:t>rograma</w:t>
      </w:r>
      <w:r w:rsidR="00542B73">
        <w:rPr>
          <w:rFonts w:ascii="Arial" w:hAnsi="Arial" w:cs="Arial"/>
          <w:lang w:val="es-AR"/>
        </w:rPr>
        <w:t xml:space="preserve"> d</w:t>
      </w:r>
      <w:r w:rsidR="00C01B9D">
        <w:rPr>
          <w:rFonts w:ascii="Arial" w:hAnsi="Arial" w:cs="Arial"/>
          <w:lang w:val="es-AR"/>
        </w:rPr>
        <w:t>e la B</w:t>
      </w:r>
      <w:r w:rsidR="000C233D" w:rsidRPr="00542B73">
        <w:rPr>
          <w:rFonts w:ascii="Arial" w:hAnsi="Arial" w:cs="Arial"/>
          <w:lang w:val="es-AR"/>
        </w:rPr>
        <w:t>imodalidad, lo cierto es que esta cátedra</w:t>
      </w:r>
      <w:r w:rsidR="009A25C0" w:rsidRPr="00542B73">
        <w:rPr>
          <w:rFonts w:ascii="Arial" w:hAnsi="Arial" w:cs="Arial"/>
          <w:lang w:val="es-AR"/>
        </w:rPr>
        <w:t xml:space="preserve"> contaba con antecedentes en el uso de herramientas virtuales, las cuales debieron implementarse </w:t>
      </w:r>
      <w:r w:rsidR="000C233D" w:rsidRPr="00542B73">
        <w:rPr>
          <w:rFonts w:ascii="Arial" w:hAnsi="Arial" w:cs="Arial"/>
          <w:lang w:val="es-AR"/>
        </w:rPr>
        <w:t xml:space="preserve">en el contexto de aislamiento social (2020-2021), </w:t>
      </w:r>
      <w:r w:rsidR="009A25C0" w:rsidRPr="00542B73">
        <w:rPr>
          <w:rFonts w:ascii="Arial" w:hAnsi="Arial" w:cs="Arial"/>
          <w:lang w:val="es-AR"/>
        </w:rPr>
        <w:t>para garantizar</w:t>
      </w:r>
      <w:r w:rsidR="000C233D" w:rsidRPr="00542B73">
        <w:rPr>
          <w:rFonts w:ascii="Arial" w:hAnsi="Arial" w:cs="Arial"/>
          <w:lang w:val="es-AR"/>
        </w:rPr>
        <w:t xml:space="preserve"> la formación a los estudiantes. Para esos años se trabajó con 5 organizaciones del sector público (2020) y 8 organismos del s</w:t>
      </w:r>
      <w:r w:rsidR="00301DC7" w:rsidRPr="00542B73">
        <w:rPr>
          <w:rFonts w:ascii="Arial" w:hAnsi="Arial" w:cs="Arial"/>
          <w:lang w:val="es-AR"/>
        </w:rPr>
        <w:t>ector público y privado (2021),</w:t>
      </w:r>
      <w:r w:rsidR="00FE6AC5">
        <w:rPr>
          <w:rFonts w:ascii="Arial" w:hAnsi="Arial" w:cs="Arial"/>
          <w:lang w:val="es-AR"/>
        </w:rPr>
        <w:t xml:space="preserve"> </w:t>
      </w:r>
      <w:r w:rsidR="00301DC7" w:rsidRPr="00542B73">
        <w:rPr>
          <w:rFonts w:ascii="Arial" w:hAnsi="Arial" w:cs="Arial"/>
          <w:lang w:val="es-AR"/>
        </w:rPr>
        <w:t xml:space="preserve">el primer año las prácticas se desarrollaron en entornos íntegramente virtuales y en el </w:t>
      </w:r>
      <w:r w:rsidR="009A25C0" w:rsidRPr="00542B73">
        <w:rPr>
          <w:rFonts w:ascii="Arial" w:hAnsi="Arial" w:cs="Arial"/>
          <w:lang w:val="es-AR"/>
        </w:rPr>
        <w:t>segundo</w:t>
      </w:r>
      <w:r w:rsidR="00A66E71">
        <w:rPr>
          <w:rFonts w:ascii="Arial" w:hAnsi="Arial" w:cs="Arial"/>
          <w:lang w:val="es-AR"/>
        </w:rPr>
        <w:t xml:space="preserve"> año</w:t>
      </w:r>
      <w:r w:rsidR="00FE6AC5">
        <w:rPr>
          <w:rFonts w:ascii="Arial" w:hAnsi="Arial" w:cs="Arial"/>
          <w:lang w:val="es-AR"/>
        </w:rPr>
        <w:t>,</w:t>
      </w:r>
      <w:r w:rsidR="009A25C0" w:rsidRPr="00542B73">
        <w:rPr>
          <w:rFonts w:ascii="Arial" w:hAnsi="Arial" w:cs="Arial"/>
          <w:lang w:val="es-AR"/>
        </w:rPr>
        <w:t xml:space="preserve"> bajo un formato bimodal. La observancia de las potencialidades que las </w:t>
      </w:r>
      <w:r>
        <w:rPr>
          <w:rFonts w:ascii="Arial" w:hAnsi="Arial" w:cs="Arial"/>
          <w:lang w:val="es-AR"/>
        </w:rPr>
        <w:t xml:space="preserve">Tecnologías de la Información y </w:t>
      </w:r>
      <w:r w:rsidR="00021FE7">
        <w:rPr>
          <w:rFonts w:ascii="Arial" w:hAnsi="Arial" w:cs="Arial"/>
          <w:lang w:val="es-AR"/>
        </w:rPr>
        <w:t>Comunicación (</w:t>
      </w:r>
      <w:r w:rsidR="009A25C0" w:rsidRPr="00542B73">
        <w:rPr>
          <w:rFonts w:ascii="Arial" w:hAnsi="Arial" w:cs="Arial"/>
          <w:lang w:val="es-AR"/>
        </w:rPr>
        <w:t>TICS</w:t>
      </w:r>
      <w:r>
        <w:rPr>
          <w:rFonts w:ascii="Arial" w:hAnsi="Arial" w:cs="Arial"/>
          <w:lang w:val="es-AR"/>
        </w:rPr>
        <w:t>)</w:t>
      </w:r>
      <w:r w:rsidR="009A25C0" w:rsidRPr="00542B73">
        <w:rPr>
          <w:rFonts w:ascii="Arial" w:hAnsi="Arial" w:cs="Arial"/>
          <w:lang w:val="es-AR"/>
        </w:rPr>
        <w:t xml:space="preserve"> tenía</w:t>
      </w:r>
      <w:r w:rsidR="00542B73">
        <w:rPr>
          <w:rFonts w:ascii="Arial" w:hAnsi="Arial" w:cs="Arial"/>
          <w:lang w:val="es-AR"/>
        </w:rPr>
        <w:t>n para aportar a la formación d</w:t>
      </w:r>
      <w:r w:rsidR="009A25C0" w:rsidRPr="00542B73">
        <w:rPr>
          <w:rFonts w:ascii="Arial" w:hAnsi="Arial" w:cs="Arial"/>
          <w:lang w:val="es-AR"/>
        </w:rPr>
        <w:t>e</w:t>
      </w:r>
      <w:r w:rsidR="00542B73">
        <w:rPr>
          <w:rFonts w:ascii="Arial" w:hAnsi="Arial" w:cs="Arial"/>
          <w:lang w:val="es-AR"/>
        </w:rPr>
        <w:t xml:space="preserve"> los estudiantes en el ámbito d</w:t>
      </w:r>
      <w:r w:rsidR="009A25C0" w:rsidRPr="00542B73">
        <w:rPr>
          <w:rFonts w:ascii="Arial" w:hAnsi="Arial" w:cs="Arial"/>
          <w:lang w:val="es-AR"/>
        </w:rPr>
        <w:t>e las prácticas</w:t>
      </w:r>
      <w:r w:rsidR="00FE6AC5">
        <w:rPr>
          <w:rFonts w:ascii="Arial" w:hAnsi="Arial" w:cs="Arial"/>
          <w:lang w:val="es-AR"/>
        </w:rPr>
        <w:t>,</w:t>
      </w:r>
      <w:r w:rsidR="009A25C0" w:rsidRPr="00542B73">
        <w:rPr>
          <w:rFonts w:ascii="Arial" w:hAnsi="Arial" w:cs="Arial"/>
          <w:lang w:val="es-AR"/>
        </w:rPr>
        <w:t xml:space="preserve"> hizo que ese formato se mantuviera por </w:t>
      </w:r>
      <w:r w:rsidR="00021FE7" w:rsidRPr="00542B73">
        <w:rPr>
          <w:rFonts w:ascii="Arial" w:hAnsi="Arial" w:cs="Arial"/>
          <w:lang w:val="es-AR"/>
        </w:rPr>
        <w:t>tres años</w:t>
      </w:r>
      <w:r w:rsidR="009A25C0" w:rsidRPr="00542B73">
        <w:rPr>
          <w:rFonts w:ascii="Arial" w:hAnsi="Arial" w:cs="Arial"/>
          <w:lang w:val="es-AR"/>
        </w:rPr>
        <w:t xml:space="preserve"> más.</w:t>
      </w:r>
    </w:p>
    <w:p w14:paraId="49C04EAF" w14:textId="77777777" w:rsidR="009A25C0" w:rsidRDefault="009A25C0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De ese modo al momento de a</w:t>
      </w:r>
      <w:r w:rsidR="00FE6AC5">
        <w:rPr>
          <w:rFonts w:ascii="Arial" w:hAnsi="Arial" w:cs="Arial"/>
          <w:lang w:val="es-AR"/>
        </w:rPr>
        <w:t>brirse la convocatoria para el Programa de B</w:t>
      </w:r>
      <w:r w:rsidRPr="00542B73">
        <w:rPr>
          <w:rFonts w:ascii="Arial" w:hAnsi="Arial" w:cs="Arial"/>
          <w:lang w:val="es-AR"/>
        </w:rPr>
        <w:t>imodalidad la cátedra</w:t>
      </w:r>
      <w:r w:rsidR="00D1490E" w:rsidRPr="00542B73">
        <w:rPr>
          <w:rFonts w:ascii="Arial" w:hAnsi="Arial" w:cs="Arial"/>
          <w:lang w:val="es-AR"/>
        </w:rPr>
        <w:t xml:space="preserve"> ya tenía un camino transitado, </w:t>
      </w:r>
      <w:r w:rsidR="00021FE7" w:rsidRPr="00542B73">
        <w:rPr>
          <w:rFonts w:ascii="Arial" w:hAnsi="Arial" w:cs="Arial"/>
          <w:lang w:val="es-AR"/>
        </w:rPr>
        <w:t>aun</w:t>
      </w:r>
      <w:r w:rsidR="00D1490E" w:rsidRPr="00542B73">
        <w:rPr>
          <w:rFonts w:ascii="Arial" w:hAnsi="Arial" w:cs="Arial"/>
          <w:lang w:val="es-AR"/>
        </w:rPr>
        <w:t xml:space="preserve"> cuando el mismo solo había sido una repu</w:t>
      </w:r>
      <w:r w:rsidR="00CB7BD2">
        <w:rPr>
          <w:rFonts w:ascii="Arial" w:hAnsi="Arial" w:cs="Arial"/>
          <w:lang w:val="es-AR"/>
        </w:rPr>
        <w:t>e</w:t>
      </w:r>
      <w:r w:rsidR="00F23945">
        <w:rPr>
          <w:rFonts w:ascii="Arial" w:hAnsi="Arial" w:cs="Arial"/>
          <w:lang w:val="es-AR"/>
        </w:rPr>
        <w:t>sta a una situación coyuntural y por tanto</w:t>
      </w:r>
      <w:r w:rsidR="006A6279">
        <w:rPr>
          <w:rFonts w:ascii="Arial" w:hAnsi="Arial" w:cs="Arial"/>
          <w:lang w:val="es-AR"/>
        </w:rPr>
        <w:t xml:space="preserve"> no era posible hablar</w:t>
      </w:r>
      <w:r w:rsidR="00D1490E" w:rsidRPr="00542B73">
        <w:rPr>
          <w:rFonts w:ascii="Arial" w:hAnsi="Arial" w:cs="Arial"/>
          <w:lang w:val="es-AR"/>
        </w:rPr>
        <w:t xml:space="preserve"> d</w:t>
      </w:r>
      <w:r w:rsidR="00B94B51">
        <w:rPr>
          <w:rFonts w:ascii="Arial" w:hAnsi="Arial" w:cs="Arial"/>
          <w:lang w:val="es-AR"/>
        </w:rPr>
        <w:t xml:space="preserve">e una real incorporación de las </w:t>
      </w:r>
      <w:r w:rsidR="00D1490E" w:rsidRPr="00542B73">
        <w:rPr>
          <w:rFonts w:ascii="Arial" w:hAnsi="Arial" w:cs="Arial"/>
          <w:lang w:val="es-AR"/>
        </w:rPr>
        <w:t xml:space="preserve">TICS a la estrategia pedagógica. </w:t>
      </w:r>
    </w:p>
    <w:p w14:paraId="71977519" w14:textId="77777777" w:rsidR="00C01B9D" w:rsidRDefault="00FE6AC5" w:rsidP="00777B19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Cabe señalar que a la dificultad que de por si comporta trabajar desde una propuesta bimodal una asignatura centrada en la práctica profesionalizante de los </w:t>
      </w:r>
      <w:r w:rsidR="00777B19">
        <w:rPr>
          <w:rFonts w:ascii="Arial" w:hAnsi="Arial" w:cs="Arial"/>
          <w:lang w:val="es-AR"/>
        </w:rPr>
        <w:t xml:space="preserve">estudiantes, se </w:t>
      </w:r>
      <w:r w:rsidR="00021FE7">
        <w:rPr>
          <w:rFonts w:ascii="Arial" w:hAnsi="Arial" w:cs="Arial"/>
          <w:lang w:val="es-AR"/>
        </w:rPr>
        <w:t>adicionan</w:t>
      </w:r>
      <w:r w:rsidR="00F23945">
        <w:rPr>
          <w:rFonts w:ascii="Arial" w:hAnsi="Arial" w:cs="Arial"/>
          <w:lang w:val="es-AR"/>
        </w:rPr>
        <w:t xml:space="preserve"> otra</w:t>
      </w:r>
      <w:r w:rsidR="00777B19">
        <w:rPr>
          <w:rFonts w:ascii="Arial" w:hAnsi="Arial" w:cs="Arial"/>
          <w:lang w:val="es-AR"/>
        </w:rPr>
        <w:t xml:space="preserve">s más que tienen que ver con el nivel de exigencia y con la calidad de las propuestas, de las que hablan </w:t>
      </w:r>
      <w:r w:rsidR="00777B19">
        <w:rPr>
          <w:lang w:val="es-ES"/>
        </w:rPr>
        <w:t xml:space="preserve">Hortigüela- Alcalá et al (2020) y que </w:t>
      </w:r>
      <w:r w:rsidR="00021FE7">
        <w:rPr>
          <w:rFonts w:ascii="Arial" w:hAnsi="Arial" w:cs="Arial"/>
          <w:lang w:val="es-AR"/>
        </w:rPr>
        <w:t>recueperan Carbajal</w:t>
      </w:r>
      <w:r w:rsidR="00777B19">
        <w:rPr>
          <w:rFonts w:ascii="Arial" w:hAnsi="Arial" w:cs="Arial"/>
          <w:lang w:val="es-AR"/>
        </w:rPr>
        <w:t xml:space="preserve"> Tello y otros (2022).  </w:t>
      </w:r>
    </w:p>
    <w:p w14:paraId="5A744501" w14:textId="77777777" w:rsidR="00777B19" w:rsidRPr="00542B73" w:rsidRDefault="00777B19" w:rsidP="00777B19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lastRenderedPageBreak/>
        <w:t>Para superar los obstáculos antes planteados, fue preciso diseñar estrategias claras de readecuación pedagógica que contemplen la sustanciación de ámbitos de la práctica</w:t>
      </w:r>
      <w:r w:rsidR="00F23945">
        <w:rPr>
          <w:rFonts w:ascii="Arial" w:hAnsi="Arial" w:cs="Arial"/>
          <w:lang w:val="es-AR"/>
        </w:rPr>
        <w:t xml:space="preserve"> en distintos escenarios (</w:t>
      </w:r>
      <w:r w:rsidR="00021FE7">
        <w:rPr>
          <w:rFonts w:ascii="Arial" w:hAnsi="Arial" w:cs="Arial"/>
          <w:lang w:val="es-AR"/>
        </w:rPr>
        <w:t>presencial</w:t>
      </w:r>
      <w:r w:rsidR="00F23945">
        <w:rPr>
          <w:rFonts w:ascii="Arial" w:hAnsi="Arial" w:cs="Arial"/>
          <w:lang w:val="es-AR"/>
        </w:rPr>
        <w:t>-virtual).</w:t>
      </w:r>
    </w:p>
    <w:p w14:paraId="39881A32" w14:textId="77777777" w:rsidR="00173AB9" w:rsidRDefault="00777B19" w:rsidP="00542B73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 </w:t>
      </w:r>
      <w:r w:rsidR="00C01B9D">
        <w:rPr>
          <w:rFonts w:ascii="Arial" w:hAnsi="Arial" w:cs="Arial"/>
          <w:lang w:val="es-AR"/>
        </w:rPr>
        <w:t>A su vez se tornó preciso</w:t>
      </w:r>
      <w:r w:rsidR="00BF7D85">
        <w:rPr>
          <w:rFonts w:ascii="Arial" w:hAnsi="Arial" w:cs="Arial"/>
          <w:lang w:val="es-AR"/>
        </w:rPr>
        <w:t xml:space="preserve"> tomar decisiones en torno a cuáles</w:t>
      </w:r>
      <w:r w:rsidR="00C01B9D">
        <w:rPr>
          <w:rFonts w:ascii="Arial" w:hAnsi="Arial" w:cs="Arial"/>
          <w:lang w:val="es-AR"/>
        </w:rPr>
        <w:t xml:space="preserve"> de l</w:t>
      </w:r>
      <w:r w:rsidR="00A67C92">
        <w:rPr>
          <w:rFonts w:ascii="Arial" w:hAnsi="Arial" w:cs="Arial"/>
          <w:lang w:val="es-AR"/>
        </w:rPr>
        <w:t xml:space="preserve">as instancias prácticas son más recomendables </w:t>
      </w:r>
      <w:r w:rsidR="00021FE7">
        <w:rPr>
          <w:rFonts w:ascii="Arial" w:hAnsi="Arial" w:cs="Arial"/>
          <w:lang w:val="es-AR"/>
        </w:rPr>
        <w:t>para desarrollar</w:t>
      </w:r>
      <w:r w:rsidR="00BF7D85">
        <w:rPr>
          <w:rFonts w:ascii="Arial" w:hAnsi="Arial" w:cs="Arial"/>
          <w:lang w:val="es-AR"/>
        </w:rPr>
        <w:t xml:space="preserve"> en en</w:t>
      </w:r>
      <w:r w:rsidR="00A67C92">
        <w:rPr>
          <w:rFonts w:ascii="Arial" w:hAnsi="Arial" w:cs="Arial"/>
          <w:lang w:val="es-AR"/>
        </w:rPr>
        <w:t>tornos virtuales y cuales requieren i</w:t>
      </w:r>
      <w:r w:rsidR="00BF7D85">
        <w:rPr>
          <w:rFonts w:ascii="Arial" w:hAnsi="Arial" w:cs="Arial"/>
          <w:lang w:val="es-AR"/>
        </w:rPr>
        <w:t xml:space="preserve">nexorablemente de la presencialidad física. </w:t>
      </w:r>
    </w:p>
    <w:p w14:paraId="3561BA0B" w14:textId="77777777" w:rsidR="00777B19" w:rsidRPr="00542B73" w:rsidRDefault="00777B19" w:rsidP="00542B73">
      <w:pPr>
        <w:spacing w:line="240" w:lineRule="auto"/>
        <w:rPr>
          <w:rFonts w:ascii="Arial" w:hAnsi="Arial" w:cs="Arial"/>
          <w:lang w:val="es-AR"/>
        </w:rPr>
      </w:pPr>
    </w:p>
    <w:p w14:paraId="012B1596" w14:textId="77777777" w:rsidR="00756167" w:rsidRPr="00542B73" w:rsidRDefault="00756167" w:rsidP="00542B73">
      <w:pPr>
        <w:shd w:val="clear" w:color="auto" w:fill="BDD6EE" w:themeFill="accent1" w:themeFillTint="66"/>
        <w:spacing w:line="240" w:lineRule="auto"/>
        <w:rPr>
          <w:rFonts w:ascii="Arial" w:hAnsi="Arial" w:cs="Arial"/>
          <w:b/>
          <w:lang w:val="es-AR"/>
        </w:rPr>
      </w:pPr>
      <w:r w:rsidRPr="00542B73">
        <w:rPr>
          <w:rFonts w:ascii="Arial" w:hAnsi="Arial" w:cs="Arial"/>
          <w:b/>
          <w:lang w:val="es-AR"/>
        </w:rPr>
        <w:t>Objetivos</w:t>
      </w:r>
    </w:p>
    <w:p w14:paraId="6CE7C9F2" w14:textId="77777777" w:rsidR="00777B19" w:rsidRDefault="00A86D57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Analizar la implemen</w:t>
      </w:r>
      <w:r w:rsidR="00777B19">
        <w:rPr>
          <w:rFonts w:ascii="Arial" w:hAnsi="Arial" w:cs="Arial"/>
          <w:lang w:val="es-AR"/>
        </w:rPr>
        <w:t xml:space="preserve">tación de la propuesta para el </w:t>
      </w:r>
      <w:proofErr w:type="gramStart"/>
      <w:r w:rsidR="00777B19">
        <w:rPr>
          <w:rFonts w:ascii="Arial" w:hAnsi="Arial" w:cs="Arial"/>
          <w:lang w:val="es-AR"/>
        </w:rPr>
        <w:t>P</w:t>
      </w:r>
      <w:r w:rsidRPr="00542B73">
        <w:rPr>
          <w:rFonts w:ascii="Arial" w:hAnsi="Arial" w:cs="Arial"/>
          <w:lang w:val="es-AR"/>
        </w:rPr>
        <w:t xml:space="preserve">rograma </w:t>
      </w:r>
      <w:r w:rsidR="00777B19">
        <w:rPr>
          <w:rFonts w:ascii="Arial" w:hAnsi="Arial" w:cs="Arial"/>
          <w:lang w:val="es-AR"/>
        </w:rPr>
        <w:t xml:space="preserve"> de</w:t>
      </w:r>
      <w:proofErr w:type="gramEnd"/>
      <w:r w:rsidR="00777B19">
        <w:rPr>
          <w:rFonts w:ascii="Arial" w:hAnsi="Arial" w:cs="Arial"/>
          <w:lang w:val="es-AR"/>
        </w:rPr>
        <w:t xml:space="preserve"> B</w:t>
      </w:r>
      <w:r w:rsidR="00824134" w:rsidRPr="00542B73">
        <w:rPr>
          <w:rFonts w:ascii="Arial" w:hAnsi="Arial" w:cs="Arial"/>
          <w:lang w:val="es-AR"/>
        </w:rPr>
        <w:t>imodalidad de la cátedra Taller de Práctica II: Gestión Par</w:t>
      </w:r>
      <w:r w:rsidRPr="00542B73">
        <w:rPr>
          <w:rFonts w:ascii="Arial" w:hAnsi="Arial" w:cs="Arial"/>
          <w:lang w:val="es-AR"/>
        </w:rPr>
        <w:t>ticipativa.</w:t>
      </w:r>
    </w:p>
    <w:p w14:paraId="133B3A6F" w14:textId="77777777" w:rsidR="00F23945" w:rsidRPr="00542B73" w:rsidRDefault="00F23945" w:rsidP="00542B73">
      <w:pPr>
        <w:spacing w:line="240" w:lineRule="auto"/>
        <w:rPr>
          <w:rFonts w:ascii="Arial" w:hAnsi="Arial" w:cs="Arial"/>
          <w:lang w:val="es-AR"/>
        </w:rPr>
      </w:pPr>
    </w:p>
    <w:p w14:paraId="623D7A88" w14:textId="77777777" w:rsidR="00756167" w:rsidRPr="00542B73" w:rsidRDefault="00756167" w:rsidP="00542B73">
      <w:pPr>
        <w:shd w:val="clear" w:color="auto" w:fill="BDD6EE" w:themeFill="accent1" w:themeFillTint="66"/>
        <w:spacing w:line="240" w:lineRule="auto"/>
        <w:rPr>
          <w:rFonts w:ascii="Arial" w:hAnsi="Arial" w:cs="Arial"/>
          <w:b/>
          <w:lang w:val="es-AR"/>
        </w:rPr>
      </w:pPr>
      <w:r w:rsidRPr="00542B73">
        <w:rPr>
          <w:rFonts w:ascii="Arial" w:hAnsi="Arial" w:cs="Arial"/>
          <w:b/>
          <w:lang w:val="es-AR"/>
        </w:rPr>
        <w:t>Metodología o desarrollo</w:t>
      </w:r>
    </w:p>
    <w:p w14:paraId="6B9294D0" w14:textId="77777777" w:rsidR="009012F9" w:rsidRPr="005D5694" w:rsidRDefault="005D5694" w:rsidP="005D5694">
      <w:pPr>
        <w:spacing w:line="240" w:lineRule="auto"/>
        <w:rPr>
          <w:rFonts w:ascii="Arial" w:hAnsi="Arial" w:cs="Arial"/>
          <w:lang w:val="es-AR"/>
        </w:rPr>
      </w:pPr>
      <w:r w:rsidRPr="005D5694">
        <w:rPr>
          <w:rFonts w:ascii="Arial" w:hAnsi="Arial" w:cs="Arial"/>
          <w:lang w:val="es-AR"/>
        </w:rPr>
        <w:t>1.</w:t>
      </w:r>
      <w:r>
        <w:rPr>
          <w:rFonts w:ascii="Arial" w:hAnsi="Arial" w:cs="Arial"/>
          <w:lang w:val="es-AR"/>
        </w:rPr>
        <w:t xml:space="preserve"> </w:t>
      </w:r>
      <w:r w:rsidR="009012F9" w:rsidRPr="005D5694">
        <w:rPr>
          <w:rFonts w:ascii="Arial" w:hAnsi="Arial" w:cs="Arial"/>
          <w:lang w:val="es-AR"/>
        </w:rPr>
        <w:t xml:space="preserve">Análisis documental: se </w:t>
      </w:r>
      <w:r w:rsidR="00A86D57" w:rsidRPr="005D5694">
        <w:rPr>
          <w:rFonts w:ascii="Arial" w:hAnsi="Arial" w:cs="Arial"/>
          <w:lang w:val="es-AR"/>
        </w:rPr>
        <w:t>tomará como eje la propuesta pedagógica presentada en la postulación del programa.</w:t>
      </w:r>
    </w:p>
    <w:p w14:paraId="7163CE7E" w14:textId="77777777" w:rsidR="00A86D57" w:rsidRPr="00542B73" w:rsidRDefault="00A86D57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Las v</w:t>
      </w:r>
      <w:r w:rsidR="005D5694">
        <w:rPr>
          <w:rFonts w:ascii="Arial" w:hAnsi="Arial" w:cs="Arial"/>
          <w:lang w:val="es-AR"/>
        </w:rPr>
        <w:t>ariables para este caso serán</w:t>
      </w:r>
      <w:r w:rsidRPr="00542B73">
        <w:rPr>
          <w:rFonts w:ascii="Arial" w:hAnsi="Arial" w:cs="Arial"/>
          <w:lang w:val="es-AR"/>
        </w:rPr>
        <w:t>:  estrategias pedagógicas, tipo de actividades, recursos de Moodle, recursos externos a Moodle, Instrumentos de</w:t>
      </w:r>
      <w:r w:rsidR="005D5694">
        <w:rPr>
          <w:rFonts w:ascii="Arial" w:hAnsi="Arial" w:cs="Arial"/>
          <w:lang w:val="es-AR"/>
        </w:rPr>
        <w:t xml:space="preserve"> Evaluación, Tipo de Evaluación.</w:t>
      </w:r>
    </w:p>
    <w:p w14:paraId="1CF5BD60" w14:textId="77777777" w:rsidR="004B16FA" w:rsidRPr="00542B73" w:rsidRDefault="005D5694" w:rsidP="00542B73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2. </w:t>
      </w:r>
      <w:r w:rsidR="004B16FA" w:rsidRPr="00542B73">
        <w:rPr>
          <w:rFonts w:ascii="Arial" w:hAnsi="Arial" w:cs="Arial"/>
          <w:lang w:val="es-AR"/>
        </w:rPr>
        <w:t xml:space="preserve">Observación del Aula virtual: </w:t>
      </w:r>
      <w:r w:rsidR="00A86D57" w:rsidRPr="00542B73">
        <w:rPr>
          <w:rFonts w:ascii="Arial" w:hAnsi="Arial" w:cs="Arial"/>
          <w:lang w:val="es-AR"/>
        </w:rPr>
        <w:t>Con miras a poder identificar los recursos tecnológicos que realmente se emplean en el</w:t>
      </w:r>
      <w:r w:rsidR="00F23945">
        <w:rPr>
          <w:rFonts w:ascii="Arial" w:hAnsi="Arial" w:cs="Arial"/>
          <w:lang w:val="es-AR"/>
        </w:rPr>
        <w:t xml:space="preserve"> a</w:t>
      </w:r>
      <w:r w:rsidR="00173AB9" w:rsidRPr="00542B73">
        <w:rPr>
          <w:rFonts w:ascii="Arial" w:hAnsi="Arial" w:cs="Arial"/>
          <w:lang w:val="es-AR"/>
        </w:rPr>
        <w:t xml:space="preserve">ula, como así también las estrategias pedagógicas. </w:t>
      </w:r>
      <w:r w:rsidR="00A86D57" w:rsidRPr="00542B73">
        <w:rPr>
          <w:rFonts w:ascii="Arial" w:hAnsi="Arial" w:cs="Arial"/>
          <w:lang w:val="es-AR"/>
        </w:rPr>
        <w:t xml:space="preserve"> </w:t>
      </w:r>
    </w:p>
    <w:p w14:paraId="1A6EBA42" w14:textId="77777777" w:rsidR="00A86D57" w:rsidRPr="00542B73" w:rsidRDefault="009012F9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La</w:t>
      </w:r>
      <w:r w:rsidR="00453B22" w:rsidRPr="00542B73">
        <w:rPr>
          <w:rFonts w:ascii="Arial" w:hAnsi="Arial" w:cs="Arial"/>
          <w:lang w:val="es-AR"/>
        </w:rPr>
        <w:t>s</w:t>
      </w:r>
      <w:r w:rsidR="005D5694">
        <w:rPr>
          <w:rFonts w:ascii="Arial" w:hAnsi="Arial" w:cs="Arial"/>
          <w:lang w:val="es-AR"/>
        </w:rPr>
        <w:t xml:space="preserve"> variables serán</w:t>
      </w:r>
      <w:r w:rsidR="004B16FA" w:rsidRPr="00542B73">
        <w:rPr>
          <w:rFonts w:ascii="Arial" w:hAnsi="Arial" w:cs="Arial"/>
          <w:lang w:val="es-AR"/>
        </w:rPr>
        <w:t xml:space="preserve">:  </w:t>
      </w:r>
      <w:r w:rsidR="00A86D57" w:rsidRPr="00542B73">
        <w:rPr>
          <w:rFonts w:ascii="Arial" w:hAnsi="Arial" w:cs="Arial"/>
          <w:lang w:val="es-AR"/>
        </w:rPr>
        <w:t>Re</w:t>
      </w:r>
      <w:r w:rsidR="00E11C48" w:rsidRPr="00542B73">
        <w:rPr>
          <w:rFonts w:ascii="Arial" w:hAnsi="Arial" w:cs="Arial"/>
          <w:lang w:val="es-AR"/>
        </w:rPr>
        <w:t>cursos de Moodle</w:t>
      </w:r>
      <w:r w:rsidRPr="00542B73">
        <w:rPr>
          <w:rFonts w:ascii="Arial" w:hAnsi="Arial" w:cs="Arial"/>
          <w:lang w:val="es-AR"/>
        </w:rPr>
        <w:t>, Instrumentos d</w:t>
      </w:r>
      <w:r w:rsidR="00A86D57" w:rsidRPr="00542B73">
        <w:rPr>
          <w:rFonts w:ascii="Arial" w:hAnsi="Arial" w:cs="Arial"/>
          <w:lang w:val="es-AR"/>
        </w:rPr>
        <w:t xml:space="preserve">e Evaluación, Diseño del Aula. </w:t>
      </w:r>
    </w:p>
    <w:p w14:paraId="24EC3A2A" w14:textId="77777777" w:rsidR="00E11C48" w:rsidRDefault="005D5694" w:rsidP="00542B73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3. </w:t>
      </w:r>
      <w:r w:rsidR="00170AA6" w:rsidRPr="00542B73">
        <w:rPr>
          <w:rFonts w:ascii="Arial" w:hAnsi="Arial" w:cs="Arial"/>
          <w:lang w:val="es-AR"/>
        </w:rPr>
        <w:t xml:space="preserve">Captura de pantalla de encuentros por Zoom de estudiantes con sus referentes locales. Las variables en este caso serán: recursos tecnológicos empleados, técnicas participativas utilizadas. </w:t>
      </w:r>
    </w:p>
    <w:p w14:paraId="15801BFA" w14:textId="77777777" w:rsidR="00F23945" w:rsidRPr="00542B73" w:rsidRDefault="00F23945" w:rsidP="00542B73">
      <w:pPr>
        <w:spacing w:line="240" w:lineRule="auto"/>
        <w:rPr>
          <w:rFonts w:ascii="Arial" w:hAnsi="Arial" w:cs="Arial"/>
          <w:lang w:val="es-AR"/>
        </w:rPr>
      </w:pPr>
    </w:p>
    <w:p w14:paraId="6EBDFA91" w14:textId="77777777" w:rsidR="00E81627" w:rsidRPr="00542B73" w:rsidRDefault="00756167" w:rsidP="00542B73">
      <w:pPr>
        <w:shd w:val="clear" w:color="auto" w:fill="BDD6EE" w:themeFill="accent1" w:themeFillTint="66"/>
        <w:spacing w:line="240" w:lineRule="auto"/>
        <w:rPr>
          <w:rFonts w:ascii="Arial" w:hAnsi="Arial" w:cs="Arial"/>
          <w:b/>
          <w:lang w:val="es-AR"/>
        </w:rPr>
      </w:pPr>
      <w:r w:rsidRPr="00542B73">
        <w:rPr>
          <w:rFonts w:ascii="Arial" w:hAnsi="Arial" w:cs="Arial"/>
          <w:b/>
          <w:lang w:val="es-AR"/>
        </w:rPr>
        <w:t>R</w:t>
      </w:r>
      <w:r w:rsidR="006D0C48" w:rsidRPr="00542B73">
        <w:rPr>
          <w:rFonts w:ascii="Arial" w:hAnsi="Arial" w:cs="Arial"/>
          <w:b/>
          <w:lang w:val="es-AR"/>
        </w:rPr>
        <w:t>esultados y conclusiones</w:t>
      </w:r>
    </w:p>
    <w:p w14:paraId="09428816" w14:textId="77777777" w:rsidR="000D0A08" w:rsidRPr="00542B73" w:rsidRDefault="00766625" w:rsidP="00542B73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Al pensar en la vinculación de las TICS con la educación es preciso tener en cuenta que más que innovaciones tecnológicas es preciso hablar de </w:t>
      </w:r>
      <w:r w:rsidR="00021FE7">
        <w:rPr>
          <w:rFonts w:ascii="Arial" w:hAnsi="Arial" w:cs="Arial"/>
          <w:lang w:val="es-AR"/>
        </w:rPr>
        <w:t>adecuaciones</w:t>
      </w:r>
      <w:r>
        <w:rPr>
          <w:rFonts w:ascii="Arial" w:hAnsi="Arial" w:cs="Arial"/>
          <w:lang w:val="es-AR"/>
        </w:rPr>
        <w:t xml:space="preserve"> pedagógicas, tal como postula Adreoli (2011). </w:t>
      </w:r>
      <w:r w:rsidR="000D0A08" w:rsidRPr="00542B73">
        <w:rPr>
          <w:rFonts w:ascii="Arial" w:hAnsi="Arial" w:cs="Arial"/>
          <w:lang w:val="es-AR"/>
        </w:rPr>
        <w:t xml:space="preserve">Por ello, en lo que </w:t>
      </w:r>
      <w:r w:rsidR="00021FE7" w:rsidRPr="00542B73">
        <w:rPr>
          <w:rFonts w:ascii="Arial" w:hAnsi="Arial" w:cs="Arial"/>
          <w:lang w:val="es-AR"/>
        </w:rPr>
        <w:t>sigue se</w:t>
      </w:r>
      <w:r w:rsidR="000D0A08" w:rsidRPr="00542B73">
        <w:rPr>
          <w:rFonts w:ascii="Arial" w:hAnsi="Arial" w:cs="Arial"/>
          <w:lang w:val="es-AR"/>
        </w:rPr>
        <w:t xml:space="preserve"> reflexionará sobre las adecuaciones pedagógicas implementadas </w:t>
      </w:r>
      <w:r w:rsidR="00021FE7" w:rsidRPr="00542B73">
        <w:rPr>
          <w:rFonts w:ascii="Arial" w:hAnsi="Arial" w:cs="Arial"/>
          <w:lang w:val="es-AR"/>
        </w:rPr>
        <w:t>por la</w:t>
      </w:r>
      <w:r w:rsidR="000D0A08" w:rsidRPr="00542B73">
        <w:rPr>
          <w:rFonts w:ascii="Arial" w:hAnsi="Arial" w:cs="Arial"/>
          <w:lang w:val="es-AR"/>
        </w:rPr>
        <w:t xml:space="preserve"> </w:t>
      </w:r>
      <w:r w:rsidR="00F23945">
        <w:rPr>
          <w:rFonts w:ascii="Arial" w:hAnsi="Arial" w:cs="Arial"/>
          <w:lang w:val="es-AR"/>
        </w:rPr>
        <w:t>cátedra para incursionar en el Programa de la B</w:t>
      </w:r>
      <w:r w:rsidR="000D0A08" w:rsidRPr="00542B73">
        <w:rPr>
          <w:rFonts w:ascii="Arial" w:hAnsi="Arial" w:cs="Arial"/>
          <w:lang w:val="es-AR"/>
        </w:rPr>
        <w:t>imodalidad.</w:t>
      </w:r>
    </w:p>
    <w:p w14:paraId="586B6DC3" w14:textId="77777777" w:rsidR="000D0A08" w:rsidRPr="00542B73" w:rsidRDefault="000D0A08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1. Armado de una propuesta pedagógica que contemple las TICS, no</w:t>
      </w:r>
      <w:r w:rsidR="00E20B25">
        <w:rPr>
          <w:rFonts w:ascii="Arial" w:hAnsi="Arial" w:cs="Arial"/>
          <w:lang w:val="es-AR"/>
        </w:rPr>
        <w:t xml:space="preserve"> solo </w:t>
      </w:r>
      <w:r w:rsidRPr="00542B73">
        <w:rPr>
          <w:rFonts w:ascii="Arial" w:hAnsi="Arial" w:cs="Arial"/>
          <w:lang w:val="es-AR"/>
        </w:rPr>
        <w:t>como portadoras de con</w:t>
      </w:r>
      <w:r w:rsidR="00F23945">
        <w:rPr>
          <w:rFonts w:ascii="Arial" w:hAnsi="Arial" w:cs="Arial"/>
          <w:lang w:val="es-AR"/>
        </w:rPr>
        <w:t>tenidos, sino como mediatizadora</w:t>
      </w:r>
      <w:r w:rsidRPr="00542B73">
        <w:rPr>
          <w:rFonts w:ascii="Arial" w:hAnsi="Arial" w:cs="Arial"/>
          <w:lang w:val="es-AR"/>
        </w:rPr>
        <w:t xml:space="preserve">s de aprendizajes. </w:t>
      </w:r>
      <w:r w:rsidR="007F234F">
        <w:rPr>
          <w:rFonts w:ascii="Arial" w:hAnsi="Arial" w:cs="Arial"/>
          <w:lang w:val="es-AR"/>
        </w:rPr>
        <w:t>A modo ilustrativo se mencionan algunas de las herramientas utilizadas y sus funciones.</w:t>
      </w:r>
      <w:r w:rsidR="00201A24" w:rsidRPr="00542B73">
        <w:rPr>
          <w:rFonts w:ascii="Arial" w:hAnsi="Arial" w:cs="Arial"/>
          <w:lang w:val="es-AR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827"/>
      </w:tblGrid>
      <w:tr w:rsidR="000D0A08" w:rsidRPr="00542B73" w14:paraId="760E51F9" w14:textId="77777777" w:rsidTr="00E61558">
        <w:tc>
          <w:tcPr>
            <w:tcW w:w="4957" w:type="dxa"/>
            <w:shd w:val="clear" w:color="auto" w:fill="DEEAF6" w:themeFill="accent1" w:themeFillTint="33"/>
          </w:tcPr>
          <w:p w14:paraId="2C5EAD67" w14:textId="77777777" w:rsidR="000D0A08" w:rsidRPr="00E61558" w:rsidRDefault="00201A24" w:rsidP="00E61558">
            <w:pPr>
              <w:jc w:val="center"/>
              <w:rPr>
                <w:rFonts w:ascii="Arial" w:hAnsi="Arial" w:cs="Arial"/>
                <w:b/>
                <w:lang w:val="es-AR"/>
              </w:rPr>
            </w:pPr>
            <w:r w:rsidRPr="00E61558">
              <w:rPr>
                <w:rFonts w:ascii="Arial" w:hAnsi="Arial" w:cs="Arial"/>
                <w:b/>
                <w:lang w:val="es-AR"/>
              </w:rPr>
              <w:t>Función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14:paraId="472F20E8" w14:textId="77777777" w:rsidR="000D0A08" w:rsidRPr="00E61558" w:rsidRDefault="00201A24" w:rsidP="00E61558">
            <w:pPr>
              <w:jc w:val="center"/>
              <w:rPr>
                <w:rFonts w:ascii="Arial" w:hAnsi="Arial" w:cs="Arial"/>
                <w:b/>
                <w:lang w:val="es-AR"/>
              </w:rPr>
            </w:pPr>
            <w:r w:rsidRPr="00E61558">
              <w:rPr>
                <w:rFonts w:ascii="Arial" w:hAnsi="Arial" w:cs="Arial"/>
                <w:b/>
                <w:lang w:val="es-AR"/>
              </w:rPr>
              <w:t>Herramienta</w:t>
            </w:r>
          </w:p>
        </w:tc>
      </w:tr>
      <w:tr w:rsidR="000D0A08" w:rsidRPr="00542B73" w14:paraId="568B8FCF" w14:textId="77777777" w:rsidTr="00E61558">
        <w:tc>
          <w:tcPr>
            <w:tcW w:w="4957" w:type="dxa"/>
          </w:tcPr>
          <w:p w14:paraId="1E6BBAAA" w14:textId="77777777" w:rsidR="000D0A08" w:rsidRPr="00542B73" w:rsidRDefault="00F23945" w:rsidP="00542B73">
            <w:pPr>
              <w:rPr>
                <w:rFonts w:ascii="Arial" w:hAnsi="Arial" w:cs="Arial"/>
                <w:lang w:val="es-AR"/>
              </w:rPr>
            </w:pPr>
            <w:r>
              <w:rPr>
                <w:rFonts w:ascii="Arial" w:hAnsi="Arial" w:cs="Arial"/>
                <w:lang w:val="es-AR"/>
              </w:rPr>
              <w:t>Herramientas que p</w:t>
            </w:r>
            <w:r w:rsidR="000D0A08" w:rsidRPr="00542B73">
              <w:rPr>
                <w:rFonts w:ascii="Arial" w:hAnsi="Arial" w:cs="Arial"/>
                <w:lang w:val="es-AR"/>
              </w:rPr>
              <w:t>romueven aprendizajes colaborativos</w:t>
            </w:r>
          </w:p>
        </w:tc>
        <w:tc>
          <w:tcPr>
            <w:tcW w:w="3827" w:type="dxa"/>
          </w:tcPr>
          <w:p w14:paraId="25E4D351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Foro, Canva, Jamboard.</w:t>
            </w:r>
          </w:p>
        </w:tc>
      </w:tr>
      <w:tr w:rsidR="000D0A08" w:rsidRPr="006A6279" w14:paraId="2EE70993" w14:textId="77777777" w:rsidTr="00E61558">
        <w:tc>
          <w:tcPr>
            <w:tcW w:w="4957" w:type="dxa"/>
          </w:tcPr>
          <w:p w14:paraId="4318D9AE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Herramientas que permiten evaluar aprendizajes</w:t>
            </w:r>
            <w:r w:rsidR="006A6279">
              <w:rPr>
                <w:rFonts w:ascii="Arial" w:hAnsi="Arial" w:cs="Arial"/>
                <w:lang w:val="es-AR"/>
              </w:rPr>
              <w:t>.</w:t>
            </w:r>
          </w:p>
        </w:tc>
        <w:tc>
          <w:tcPr>
            <w:tcW w:w="3827" w:type="dxa"/>
          </w:tcPr>
          <w:p w14:paraId="2B63CE1D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Cuestionarios (de Google Form)  o recursos Tarea.</w:t>
            </w:r>
          </w:p>
        </w:tc>
      </w:tr>
      <w:tr w:rsidR="000D0A08" w:rsidRPr="00542B73" w14:paraId="5B2068CB" w14:textId="77777777" w:rsidTr="00E61558">
        <w:tc>
          <w:tcPr>
            <w:tcW w:w="4957" w:type="dxa"/>
          </w:tcPr>
          <w:p w14:paraId="70671A7A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Herramientas que posibilitan interacción de docentes con estudiantes</w:t>
            </w:r>
            <w:r w:rsidR="00201A24" w:rsidRPr="00542B73">
              <w:rPr>
                <w:rFonts w:ascii="Arial" w:hAnsi="Arial" w:cs="Arial"/>
                <w:lang w:val="es-AR"/>
              </w:rPr>
              <w:t xml:space="preserve"> y estudiantes entre sí</w:t>
            </w:r>
            <w:r w:rsidR="006A6279">
              <w:rPr>
                <w:rFonts w:ascii="Arial" w:hAnsi="Arial" w:cs="Arial"/>
                <w:lang w:val="es-AR"/>
              </w:rPr>
              <w:t>.</w:t>
            </w:r>
          </w:p>
        </w:tc>
        <w:tc>
          <w:tcPr>
            <w:tcW w:w="3827" w:type="dxa"/>
          </w:tcPr>
          <w:p w14:paraId="3E6F9E80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Aviso, Mensajería interna, Foro.</w:t>
            </w:r>
          </w:p>
        </w:tc>
      </w:tr>
      <w:tr w:rsidR="00201A24" w:rsidRPr="006A6279" w14:paraId="05A92C4C" w14:textId="77777777" w:rsidTr="00E61558">
        <w:tc>
          <w:tcPr>
            <w:tcW w:w="4957" w:type="dxa"/>
          </w:tcPr>
          <w:p w14:paraId="05611ADA" w14:textId="77777777" w:rsidR="00201A24" w:rsidRPr="00542B73" w:rsidRDefault="00201A24" w:rsidP="00E61558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Herramientas qu</w:t>
            </w:r>
            <w:r w:rsidR="00542B73" w:rsidRPr="00542B73">
              <w:rPr>
                <w:rFonts w:ascii="Arial" w:hAnsi="Arial" w:cs="Arial"/>
                <w:lang w:val="es-AR"/>
              </w:rPr>
              <w:t>e permiten añadir contenidos</w:t>
            </w:r>
            <w:r w:rsidR="006A6279">
              <w:rPr>
                <w:rFonts w:ascii="Arial" w:hAnsi="Arial" w:cs="Arial"/>
                <w:lang w:val="es-AR"/>
              </w:rPr>
              <w:t>.</w:t>
            </w:r>
            <w:r w:rsidR="00542B73" w:rsidRPr="00542B73">
              <w:rPr>
                <w:rFonts w:ascii="Arial" w:hAnsi="Arial" w:cs="Arial"/>
                <w:lang w:val="es-AR"/>
              </w:rPr>
              <w:t xml:space="preserve"> </w:t>
            </w:r>
            <w:r w:rsidR="00E61558">
              <w:rPr>
                <w:rFonts w:ascii="Arial" w:hAnsi="Arial" w:cs="Arial"/>
                <w:lang w:val="es-AR"/>
              </w:rPr>
              <w:t xml:space="preserve"> </w:t>
            </w:r>
          </w:p>
        </w:tc>
        <w:tc>
          <w:tcPr>
            <w:tcW w:w="3827" w:type="dxa"/>
          </w:tcPr>
          <w:p w14:paraId="794FCE45" w14:textId="77777777" w:rsidR="00201A24" w:rsidRPr="00542B73" w:rsidRDefault="00201A24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Archivo- URL-</w:t>
            </w:r>
          </w:p>
        </w:tc>
      </w:tr>
    </w:tbl>
    <w:p w14:paraId="46152392" w14:textId="77777777" w:rsidR="000D0A08" w:rsidRPr="00542B73" w:rsidRDefault="000D0A08" w:rsidP="00542B73">
      <w:pPr>
        <w:spacing w:line="240" w:lineRule="auto"/>
        <w:rPr>
          <w:rFonts w:ascii="Arial" w:hAnsi="Arial" w:cs="Arial"/>
          <w:lang w:val="es-AR"/>
        </w:rPr>
      </w:pPr>
    </w:p>
    <w:p w14:paraId="34026837" w14:textId="77777777" w:rsidR="000D0A08" w:rsidRPr="00542B73" w:rsidRDefault="000D0A08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Seguidamente se exponen algunas capturas de pantallas del Aula virtual de Taller II, a modo de ofrecer evidencia de los recursos utilizados.</w:t>
      </w:r>
    </w:p>
    <w:p w14:paraId="5B64C718" w14:textId="77777777" w:rsidR="00201A24" w:rsidRPr="00542B73" w:rsidRDefault="00201A24" w:rsidP="00542B73">
      <w:pPr>
        <w:spacing w:line="240" w:lineRule="auto"/>
        <w:rPr>
          <w:rFonts w:ascii="Arial" w:hAnsi="Arial" w:cs="Arial"/>
          <w:u w:val="single"/>
          <w:lang w:val="es-AR"/>
        </w:rPr>
      </w:pPr>
      <w:r w:rsidRPr="00542B73">
        <w:rPr>
          <w:rFonts w:ascii="Arial" w:hAnsi="Arial" w:cs="Arial"/>
          <w:u w:val="single"/>
          <w:lang w:val="es-AR"/>
        </w:rPr>
        <w:t xml:space="preserve">Herramientas de Moodle: </w:t>
      </w:r>
    </w:p>
    <w:p w14:paraId="4436B7A3" w14:textId="77777777" w:rsidR="000D0A08" w:rsidRDefault="00201A24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Tarea-Foro-Archivo</w:t>
      </w:r>
    </w:p>
    <w:p w14:paraId="022FD2D8" w14:textId="77777777" w:rsidR="00CB7BD2" w:rsidRPr="00542B73" w:rsidRDefault="00CB7BD2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noProof/>
        </w:rPr>
        <w:drawing>
          <wp:inline distT="0" distB="0" distL="0" distR="0" wp14:anchorId="44A2101A" wp14:editId="18509EDF">
            <wp:extent cx="3091180" cy="237758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887"/>
                    <a:stretch/>
                  </pic:blipFill>
                  <pic:spPr bwMode="auto">
                    <a:xfrm>
                      <a:off x="0" y="0"/>
                      <a:ext cx="3091180" cy="23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B847C9" w14:textId="77777777" w:rsidR="000D0A08" w:rsidRPr="00542B73" w:rsidRDefault="000D0A08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noProof/>
        </w:rPr>
        <w:drawing>
          <wp:inline distT="0" distB="0" distL="0" distR="0" wp14:anchorId="67EB9A4A" wp14:editId="548AFB72">
            <wp:extent cx="3091180" cy="664684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567"/>
                    <a:stretch/>
                  </pic:blipFill>
                  <pic:spPr bwMode="auto">
                    <a:xfrm>
                      <a:off x="0" y="0"/>
                      <a:ext cx="3091180" cy="66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6E760" w14:textId="77777777" w:rsidR="00201A24" w:rsidRPr="00542B73" w:rsidRDefault="00201A24" w:rsidP="00542B73">
      <w:pPr>
        <w:spacing w:line="240" w:lineRule="auto"/>
        <w:rPr>
          <w:rFonts w:ascii="Arial" w:hAnsi="Arial" w:cs="Arial"/>
          <w:u w:val="single"/>
          <w:lang w:val="es-AR"/>
        </w:rPr>
      </w:pPr>
      <w:r w:rsidRPr="00542B73">
        <w:rPr>
          <w:rFonts w:ascii="Arial" w:hAnsi="Arial" w:cs="Arial"/>
          <w:u w:val="single"/>
          <w:lang w:val="es-AR"/>
        </w:rPr>
        <w:t xml:space="preserve">Herramientas Externas A Moodle: </w:t>
      </w:r>
    </w:p>
    <w:p w14:paraId="2D073A4C" w14:textId="77777777" w:rsidR="00201A24" w:rsidRPr="00542B73" w:rsidRDefault="00201A24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Formulario de Google Form</w:t>
      </w:r>
    </w:p>
    <w:p w14:paraId="09544915" w14:textId="77777777" w:rsidR="00201A24" w:rsidRPr="00542B73" w:rsidRDefault="00201A24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noProof/>
        </w:rPr>
        <w:drawing>
          <wp:inline distT="0" distB="0" distL="0" distR="0" wp14:anchorId="72DD3A33" wp14:editId="2C0EA50C">
            <wp:extent cx="3091180" cy="281538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730"/>
                    <a:stretch/>
                  </pic:blipFill>
                  <pic:spPr bwMode="auto">
                    <a:xfrm>
                      <a:off x="0" y="0"/>
                      <a:ext cx="3091180" cy="281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846B72" w14:textId="77777777" w:rsidR="00201A24" w:rsidRPr="00542B73" w:rsidRDefault="00201A24" w:rsidP="00542B73">
      <w:pPr>
        <w:spacing w:line="240" w:lineRule="auto"/>
        <w:rPr>
          <w:rFonts w:ascii="Arial" w:hAnsi="Arial" w:cs="Arial"/>
          <w:lang w:val="es-AR"/>
        </w:rPr>
      </w:pPr>
    </w:p>
    <w:p w14:paraId="501AAC76" w14:textId="77777777" w:rsidR="00201A24" w:rsidRPr="00542B73" w:rsidRDefault="00201A24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Encuentros por Zoom</w:t>
      </w:r>
    </w:p>
    <w:p w14:paraId="2A56FF9D" w14:textId="77777777" w:rsidR="00201A24" w:rsidRPr="00542B73" w:rsidRDefault="00201A24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noProof/>
        </w:rPr>
        <w:drawing>
          <wp:inline distT="0" distB="0" distL="0" distR="0" wp14:anchorId="48DE9433" wp14:editId="1DE85660">
            <wp:extent cx="1681908" cy="626191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475" t="54034" r="38987" b="24429"/>
                    <a:stretch/>
                  </pic:blipFill>
                  <pic:spPr bwMode="auto">
                    <a:xfrm>
                      <a:off x="0" y="0"/>
                      <a:ext cx="1691532" cy="629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8F9AF" w14:textId="77777777" w:rsidR="00201A24" w:rsidRPr="00542B73" w:rsidRDefault="00201A24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Videos en Youtube</w:t>
      </w:r>
    </w:p>
    <w:p w14:paraId="15AF8BA3" w14:textId="77777777" w:rsidR="00201A24" w:rsidRPr="00542B73" w:rsidRDefault="00201A24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noProof/>
        </w:rPr>
        <w:drawing>
          <wp:inline distT="0" distB="0" distL="0" distR="0" wp14:anchorId="75465F4A" wp14:editId="27C27F7D">
            <wp:extent cx="3316605" cy="657340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8398" t="33105" r="12471" b="46058"/>
                    <a:stretch/>
                  </pic:blipFill>
                  <pic:spPr bwMode="auto">
                    <a:xfrm>
                      <a:off x="0" y="0"/>
                      <a:ext cx="3318527" cy="657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CB69F" w14:textId="77777777" w:rsidR="000D0A08" w:rsidRPr="00542B73" w:rsidRDefault="000D0A08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 xml:space="preserve">2. Incorporación de innovaciones pedagógicas, mediante el empleo de novedosas estrategias de enseñanza y de evaluación. En lo que sigue se detallan algunas de estas: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6237"/>
      </w:tblGrid>
      <w:tr w:rsidR="000D0A08" w:rsidRPr="00542B73" w14:paraId="5A5D2E63" w14:textId="77777777" w:rsidTr="00B367AB">
        <w:tc>
          <w:tcPr>
            <w:tcW w:w="8784" w:type="dxa"/>
            <w:gridSpan w:val="2"/>
            <w:shd w:val="clear" w:color="auto" w:fill="FFC000"/>
          </w:tcPr>
          <w:p w14:paraId="5346B366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</w:p>
        </w:tc>
      </w:tr>
      <w:tr w:rsidR="000D0A08" w:rsidRPr="006A6279" w14:paraId="6C5BC13D" w14:textId="77777777" w:rsidTr="00B367AB">
        <w:tc>
          <w:tcPr>
            <w:tcW w:w="2547" w:type="dxa"/>
          </w:tcPr>
          <w:p w14:paraId="43C9801B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Estrategias pedagógicas</w:t>
            </w:r>
          </w:p>
        </w:tc>
        <w:tc>
          <w:tcPr>
            <w:tcW w:w="6237" w:type="dxa"/>
          </w:tcPr>
          <w:p w14:paraId="2444541E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Método de casos, las simulaciones  o role play , las guías de lectura.</w:t>
            </w:r>
          </w:p>
        </w:tc>
      </w:tr>
      <w:tr w:rsidR="000D0A08" w:rsidRPr="00542B73" w14:paraId="49CF18BF" w14:textId="77777777" w:rsidTr="00B367AB">
        <w:tc>
          <w:tcPr>
            <w:tcW w:w="2547" w:type="dxa"/>
          </w:tcPr>
          <w:p w14:paraId="17111FCC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Tipo de Actividades</w:t>
            </w:r>
          </w:p>
        </w:tc>
        <w:tc>
          <w:tcPr>
            <w:tcW w:w="6237" w:type="dxa"/>
          </w:tcPr>
          <w:p w14:paraId="06FD9879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 xml:space="preserve">Individuales-Grupales-Colaborativas </w:t>
            </w:r>
          </w:p>
        </w:tc>
      </w:tr>
      <w:tr w:rsidR="000D0A08" w:rsidRPr="006A6279" w14:paraId="42378563" w14:textId="77777777" w:rsidTr="00B367AB">
        <w:tc>
          <w:tcPr>
            <w:tcW w:w="2547" w:type="dxa"/>
          </w:tcPr>
          <w:p w14:paraId="28F53978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Tipo de Evaluación</w:t>
            </w:r>
          </w:p>
        </w:tc>
        <w:tc>
          <w:tcPr>
            <w:tcW w:w="6237" w:type="dxa"/>
          </w:tcPr>
          <w:p w14:paraId="62AA8184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Auto-Evaluación- Co-Evaluación- Evaluación Docente.</w:t>
            </w:r>
          </w:p>
        </w:tc>
      </w:tr>
      <w:tr w:rsidR="000D0A08" w:rsidRPr="006A6279" w14:paraId="23DDDF69" w14:textId="77777777" w:rsidTr="00B367AB">
        <w:tc>
          <w:tcPr>
            <w:tcW w:w="2547" w:type="dxa"/>
          </w:tcPr>
          <w:p w14:paraId="6704F809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 xml:space="preserve">Instrumentos de Evaluación </w:t>
            </w:r>
          </w:p>
        </w:tc>
        <w:tc>
          <w:tcPr>
            <w:tcW w:w="6237" w:type="dxa"/>
          </w:tcPr>
          <w:p w14:paraId="44AC5FA4" w14:textId="77777777" w:rsidR="000D0A08" w:rsidRPr="00542B73" w:rsidRDefault="000D0A08" w:rsidP="00542B73">
            <w:pPr>
              <w:rPr>
                <w:rFonts w:ascii="Arial" w:hAnsi="Arial" w:cs="Arial"/>
                <w:lang w:val="es-AR"/>
              </w:rPr>
            </w:pPr>
            <w:r w:rsidRPr="00542B73">
              <w:rPr>
                <w:rFonts w:ascii="Arial" w:hAnsi="Arial" w:cs="Arial"/>
                <w:lang w:val="es-AR"/>
              </w:rPr>
              <w:t>Cuestionario (online) -Monografía-Informe Técnico- Foros.</w:t>
            </w:r>
          </w:p>
        </w:tc>
      </w:tr>
    </w:tbl>
    <w:p w14:paraId="11D087E7" w14:textId="77777777" w:rsidR="00CB7BD2" w:rsidRDefault="00CB7BD2" w:rsidP="00542B73">
      <w:pPr>
        <w:spacing w:line="240" w:lineRule="auto"/>
        <w:rPr>
          <w:rFonts w:ascii="Arial" w:hAnsi="Arial" w:cs="Arial"/>
          <w:lang w:val="es-AR"/>
        </w:rPr>
      </w:pPr>
    </w:p>
    <w:p w14:paraId="07FA6AB5" w14:textId="77777777" w:rsidR="00446D65" w:rsidRPr="00542B73" w:rsidRDefault="000D0A08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t>3. C</w:t>
      </w:r>
      <w:r w:rsidR="00446D65" w:rsidRPr="00542B73">
        <w:rPr>
          <w:rFonts w:ascii="Arial" w:hAnsi="Arial" w:cs="Arial"/>
          <w:lang w:val="es-AR"/>
        </w:rPr>
        <w:t>onfección de un cronograma, que detalla con claridad las fechas en que hab</w:t>
      </w:r>
      <w:r w:rsidRPr="00542B73">
        <w:rPr>
          <w:rFonts w:ascii="Arial" w:hAnsi="Arial" w:cs="Arial"/>
          <w:lang w:val="es-AR"/>
        </w:rPr>
        <w:t xml:space="preserve">rán de </w:t>
      </w:r>
      <w:r w:rsidR="00021FE7" w:rsidRPr="00542B73">
        <w:rPr>
          <w:rFonts w:ascii="Arial" w:hAnsi="Arial" w:cs="Arial"/>
          <w:lang w:val="es-AR"/>
        </w:rPr>
        <w:t>efectivizarse las</w:t>
      </w:r>
      <w:r w:rsidRPr="00542B73">
        <w:rPr>
          <w:rFonts w:ascii="Arial" w:hAnsi="Arial" w:cs="Arial"/>
          <w:lang w:val="es-AR"/>
        </w:rPr>
        <w:t xml:space="preserve"> clases presenciales (presencialidad fí</w:t>
      </w:r>
      <w:r w:rsidR="00E61558">
        <w:rPr>
          <w:rFonts w:ascii="Arial" w:hAnsi="Arial" w:cs="Arial"/>
          <w:lang w:val="es-AR"/>
        </w:rPr>
        <w:t>sica o remota) y las virtuales (asincrónicas)</w:t>
      </w:r>
      <w:r w:rsidR="00446D65" w:rsidRPr="00542B73">
        <w:rPr>
          <w:rFonts w:ascii="Arial" w:hAnsi="Arial" w:cs="Arial"/>
          <w:lang w:val="es-AR"/>
        </w:rPr>
        <w:t xml:space="preserve"> </w:t>
      </w:r>
    </w:p>
    <w:p w14:paraId="2CDC67AA" w14:textId="77777777" w:rsidR="00446D65" w:rsidRPr="00542B73" w:rsidRDefault="000D0A08" w:rsidP="00542B73">
      <w:pPr>
        <w:spacing w:line="240" w:lineRule="auto"/>
        <w:rPr>
          <w:rFonts w:ascii="Arial" w:hAnsi="Arial" w:cs="Arial"/>
          <w:lang w:val="es-AR"/>
        </w:rPr>
      </w:pPr>
      <w:r w:rsidRPr="00542B73">
        <w:rPr>
          <w:rFonts w:ascii="Arial" w:hAnsi="Arial" w:cs="Arial"/>
          <w:lang w:val="es-AR"/>
        </w:rPr>
        <w:lastRenderedPageBreak/>
        <w:t>4. Rediseño</w:t>
      </w:r>
      <w:r w:rsidR="00446D65" w:rsidRPr="00542B73">
        <w:rPr>
          <w:rFonts w:ascii="Arial" w:hAnsi="Arial" w:cs="Arial"/>
          <w:lang w:val="es-AR"/>
        </w:rPr>
        <w:t xml:space="preserve"> </w:t>
      </w:r>
      <w:r w:rsidRPr="00542B73">
        <w:rPr>
          <w:rFonts w:ascii="Arial" w:hAnsi="Arial" w:cs="Arial"/>
          <w:lang w:val="es-AR"/>
        </w:rPr>
        <w:t>d</w:t>
      </w:r>
      <w:r w:rsidR="00446D65" w:rsidRPr="00542B73">
        <w:rPr>
          <w:rFonts w:ascii="Arial" w:hAnsi="Arial" w:cs="Arial"/>
          <w:lang w:val="es-AR"/>
        </w:rPr>
        <w:t>el Aula virtual, emple</w:t>
      </w:r>
      <w:r w:rsidRPr="00542B73">
        <w:rPr>
          <w:rFonts w:ascii="Arial" w:hAnsi="Arial" w:cs="Arial"/>
          <w:lang w:val="es-AR"/>
        </w:rPr>
        <w:t>ado un formato de mosaicos, utilizando</w:t>
      </w:r>
      <w:r w:rsidR="00446D65" w:rsidRPr="00542B73">
        <w:rPr>
          <w:rFonts w:ascii="Arial" w:hAnsi="Arial" w:cs="Arial"/>
          <w:lang w:val="es-AR"/>
        </w:rPr>
        <w:t xml:space="preserve"> una gama de colores estándar</w:t>
      </w:r>
      <w:r w:rsidR="00E61558">
        <w:rPr>
          <w:rFonts w:ascii="Arial" w:hAnsi="Arial" w:cs="Arial"/>
          <w:lang w:val="es-AR"/>
        </w:rPr>
        <w:t>,</w:t>
      </w:r>
      <w:r w:rsidR="00446D65" w:rsidRPr="00542B73">
        <w:rPr>
          <w:rFonts w:ascii="Arial" w:hAnsi="Arial" w:cs="Arial"/>
          <w:lang w:val="es-AR"/>
        </w:rPr>
        <w:t xml:space="preserve"> tanto para los mosaicos c</w:t>
      </w:r>
      <w:r w:rsidR="00E61558">
        <w:rPr>
          <w:rFonts w:ascii="Arial" w:hAnsi="Arial" w:cs="Arial"/>
          <w:lang w:val="es-AR"/>
        </w:rPr>
        <w:t>omo para las presentaciones en P</w:t>
      </w:r>
      <w:r w:rsidR="00446D65" w:rsidRPr="00542B73">
        <w:rPr>
          <w:rFonts w:ascii="Arial" w:hAnsi="Arial" w:cs="Arial"/>
          <w:lang w:val="es-AR"/>
        </w:rPr>
        <w:t>ower point.</w:t>
      </w:r>
    </w:p>
    <w:p w14:paraId="1E81AA4B" w14:textId="77777777" w:rsidR="00E20B25" w:rsidRDefault="00217EA4" w:rsidP="00217EA4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El aula sigue siendo el espacio donde se podría decir, se rueda la película. Es el lugar de encuentro de los actores: docentes y estudiantes. De aquí la relevancia de prestar especial atención a todo lo que suceda en ella, sea esta virtual o física. Por un </w:t>
      </w:r>
      <w:r w:rsidR="00021FE7">
        <w:rPr>
          <w:rFonts w:ascii="Arial" w:hAnsi="Arial" w:cs="Arial"/>
          <w:lang w:val="es-AR"/>
        </w:rPr>
        <w:t>lado,</w:t>
      </w:r>
      <w:r>
        <w:rPr>
          <w:rFonts w:ascii="Arial" w:hAnsi="Arial" w:cs="Arial"/>
          <w:lang w:val="es-AR"/>
        </w:rPr>
        <w:t xml:space="preserve"> el aula virtual, tal como nos </w:t>
      </w:r>
      <w:r w:rsidR="00A42C33">
        <w:rPr>
          <w:rFonts w:ascii="Arial" w:hAnsi="Arial" w:cs="Arial"/>
          <w:lang w:val="es-AR"/>
        </w:rPr>
        <w:t xml:space="preserve">advierte </w:t>
      </w:r>
      <w:r w:rsidRPr="00217EA4">
        <w:rPr>
          <w:rFonts w:ascii="Arial" w:hAnsi="Arial" w:cs="Arial"/>
          <w:lang w:val="es-AR"/>
        </w:rPr>
        <w:t>Scagnolli</w:t>
      </w:r>
      <w:r>
        <w:rPr>
          <w:rFonts w:ascii="Arial" w:hAnsi="Arial" w:cs="Arial"/>
          <w:lang w:val="es-AR"/>
        </w:rPr>
        <w:t xml:space="preserve"> </w:t>
      </w:r>
      <w:r w:rsidR="00A42C33">
        <w:rPr>
          <w:rFonts w:ascii="Arial" w:hAnsi="Arial" w:cs="Arial"/>
          <w:lang w:val="es-AR"/>
        </w:rPr>
        <w:t xml:space="preserve">que recupera Florez Ramos en la obra de Gaiazza (2022) </w:t>
      </w:r>
      <w:r>
        <w:rPr>
          <w:rFonts w:ascii="Arial" w:hAnsi="Arial" w:cs="Arial"/>
          <w:lang w:val="es-AR"/>
        </w:rPr>
        <w:t>debe ser un espacio de comunicación interactiva y no solo un lugar para distribuir información. A su vez “…</w:t>
      </w:r>
      <w:r w:rsidRPr="00217EA4">
        <w:rPr>
          <w:rFonts w:ascii="Arial" w:hAnsi="Arial" w:cs="Arial"/>
          <w:lang w:val="es-AR"/>
        </w:rPr>
        <w:t>el diseño y la calidad de los contenidos en el aula virtual también impactan en el modo de comunicación. El diseño visual, e incluso sonoro, del aula virtual es la p</w:t>
      </w:r>
      <w:r w:rsidR="00CB7BD2">
        <w:rPr>
          <w:rFonts w:ascii="Arial" w:hAnsi="Arial" w:cs="Arial"/>
          <w:lang w:val="es-AR"/>
        </w:rPr>
        <w:t>uerta de entrada del estudiante</w:t>
      </w:r>
      <w:r w:rsidR="00021FE7">
        <w:rPr>
          <w:rFonts w:ascii="Arial" w:hAnsi="Arial" w:cs="Arial"/>
          <w:lang w:val="es-AR"/>
        </w:rPr>
        <w:t>…”</w:t>
      </w:r>
      <w:r w:rsidR="00021FE7" w:rsidRPr="00217EA4">
        <w:rPr>
          <w:rFonts w:ascii="Arial" w:hAnsi="Arial" w:cs="Arial"/>
          <w:lang w:val="es-AR"/>
        </w:rPr>
        <w:t xml:space="preserve"> (</w:t>
      </w:r>
      <w:proofErr w:type="spellStart"/>
      <w:r w:rsidRPr="00217EA4">
        <w:rPr>
          <w:rFonts w:ascii="Arial" w:hAnsi="Arial" w:cs="Arial"/>
          <w:lang w:val="es-AR"/>
        </w:rPr>
        <w:t>Gaiazzi</w:t>
      </w:r>
      <w:proofErr w:type="spellEnd"/>
      <w:r w:rsidRPr="00217EA4">
        <w:rPr>
          <w:rFonts w:ascii="Arial" w:hAnsi="Arial" w:cs="Arial"/>
          <w:lang w:val="es-AR"/>
        </w:rPr>
        <w:t>, 2022, p. 45)</w:t>
      </w:r>
      <w:r>
        <w:rPr>
          <w:rFonts w:ascii="Arial" w:hAnsi="Arial" w:cs="Arial"/>
          <w:lang w:val="es-AR"/>
        </w:rPr>
        <w:t>.</w:t>
      </w:r>
    </w:p>
    <w:p w14:paraId="6F6EC84C" w14:textId="77777777" w:rsidR="00217EA4" w:rsidRPr="00217EA4" w:rsidRDefault="00217EA4" w:rsidP="00217EA4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Del mismo modo, es preciso repensar nuestras aulas físicas, con la clásica arquitectura escolar, de bancos alineados uno detrás de otro, oponiendo a ello nuevas formas de organización del mobiliario escolar, con banco en forma de asamblea o similares, que promuevan el debate y el aprendizaje colaborativo. </w:t>
      </w:r>
    </w:p>
    <w:p w14:paraId="08070FA3" w14:textId="77777777" w:rsidR="000D0A08" w:rsidRDefault="00E20B25" w:rsidP="00542B73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A modo de cierre se dirá </w:t>
      </w:r>
      <w:r w:rsidR="000D0A08" w:rsidRPr="00542B73">
        <w:rPr>
          <w:rFonts w:ascii="Arial" w:hAnsi="Arial" w:cs="Arial"/>
          <w:lang w:val="es-AR"/>
        </w:rPr>
        <w:t>que la i</w:t>
      </w:r>
      <w:r w:rsidR="00A42C33">
        <w:rPr>
          <w:rFonts w:ascii="Arial" w:hAnsi="Arial" w:cs="Arial"/>
          <w:lang w:val="es-AR"/>
        </w:rPr>
        <w:t xml:space="preserve">nclusión de las </w:t>
      </w:r>
      <w:r w:rsidR="000D0A08" w:rsidRPr="00542B73">
        <w:rPr>
          <w:rFonts w:ascii="Arial" w:hAnsi="Arial" w:cs="Arial"/>
          <w:lang w:val="es-AR"/>
        </w:rPr>
        <w:t>TICS</w:t>
      </w:r>
      <w:r w:rsidR="00A42C33">
        <w:rPr>
          <w:rFonts w:ascii="Arial" w:hAnsi="Arial" w:cs="Arial"/>
          <w:lang w:val="es-AR"/>
        </w:rPr>
        <w:t xml:space="preserve"> a las propuestas educativas,</w:t>
      </w:r>
      <w:r w:rsidR="000D0A08" w:rsidRPr="00542B73">
        <w:rPr>
          <w:rFonts w:ascii="Arial" w:hAnsi="Arial" w:cs="Arial"/>
          <w:lang w:val="es-AR"/>
        </w:rPr>
        <w:t xml:space="preserve"> no garantiza la eficacia en el aprendizaje. Es preciso repensar nuestras prácticas docentes, porque como advierte García Aretio (2007) “…con estas y con otras tecnologías podemos estar repitiendo de nuevo esquemas de una pedagogía reproductora, nada innovadora, nada participativa…” (p. 6).</w:t>
      </w:r>
    </w:p>
    <w:p w14:paraId="11EF95CB" w14:textId="77777777" w:rsidR="007F234F" w:rsidRDefault="007F234F" w:rsidP="00542B73">
      <w:pPr>
        <w:spacing w:line="240" w:lineRule="auto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Para no caer en ello Maggio (2012) no insta a pensar en el sentido didáctico de </w:t>
      </w:r>
      <w:r w:rsidR="00021FE7">
        <w:rPr>
          <w:rFonts w:ascii="Arial" w:hAnsi="Arial" w:cs="Arial"/>
          <w:lang w:val="es-AR"/>
        </w:rPr>
        <w:t>la incorporación</w:t>
      </w:r>
      <w:r w:rsidR="00B94B51">
        <w:rPr>
          <w:rFonts w:ascii="Arial" w:hAnsi="Arial" w:cs="Arial"/>
          <w:lang w:val="es-AR"/>
        </w:rPr>
        <w:t xml:space="preserve"> de las TICS</w:t>
      </w:r>
      <w:r>
        <w:rPr>
          <w:rFonts w:ascii="Arial" w:hAnsi="Arial" w:cs="Arial"/>
          <w:lang w:val="es-AR"/>
        </w:rPr>
        <w:t xml:space="preserve"> y asumir el gran potencial que las mismas tienen para aportar a los procesos de enseñanza aprendizaje</w:t>
      </w:r>
      <w:r w:rsidR="00217EA4">
        <w:rPr>
          <w:rFonts w:ascii="Arial" w:hAnsi="Arial" w:cs="Arial"/>
          <w:lang w:val="es-AR"/>
        </w:rPr>
        <w:t xml:space="preserve"> y contribuir a lo que ella da en llamar, la educación poderosa</w:t>
      </w:r>
      <w:r>
        <w:rPr>
          <w:rFonts w:ascii="Arial" w:hAnsi="Arial" w:cs="Arial"/>
          <w:lang w:val="es-AR"/>
        </w:rPr>
        <w:t>. En palabras de la citada autora se dirá que “…</w:t>
      </w:r>
      <w:r w:rsidRPr="007F234F">
        <w:rPr>
          <w:rFonts w:ascii="Arial" w:hAnsi="Arial" w:cs="Arial"/>
          <w:lang w:val="es-AR"/>
        </w:rPr>
        <w:t>Enseñar aprovechando estas enormes oportunidades implica pensar, especialmente, en su sentido didáctico, de modo tal de acercarnos a la creación de propuestas originales clase a clase, a la enseñanza de aborda</w:t>
      </w:r>
      <w:r>
        <w:rPr>
          <w:rFonts w:ascii="Arial" w:hAnsi="Arial" w:cs="Arial"/>
          <w:lang w:val="es-AR"/>
        </w:rPr>
        <w:t>jes teóricos actuales, a planteo</w:t>
      </w:r>
      <w:r w:rsidRPr="007F234F">
        <w:rPr>
          <w:rFonts w:ascii="Arial" w:hAnsi="Arial" w:cs="Arial"/>
          <w:lang w:val="es-AR"/>
        </w:rPr>
        <w:t>s que permitan pensar al modo de la disciplina, a mirar en perspectiva y conmover a nuestros alumnos, a la vez que dej</w:t>
      </w:r>
      <w:r>
        <w:rPr>
          <w:rFonts w:ascii="Arial" w:hAnsi="Arial" w:cs="Arial"/>
          <w:lang w:val="es-AR"/>
        </w:rPr>
        <w:t>ar huellas perdurables…” (p</w:t>
      </w:r>
      <w:r w:rsidRPr="007F234F">
        <w:rPr>
          <w:rFonts w:ascii="Arial" w:hAnsi="Arial" w:cs="Arial"/>
          <w:lang w:val="es-AR"/>
        </w:rPr>
        <w:t>. 65)</w:t>
      </w:r>
    </w:p>
    <w:p w14:paraId="2F523B5A" w14:textId="77777777" w:rsidR="000D0A08" w:rsidRPr="00CB7BD2" w:rsidRDefault="007F234F" w:rsidP="00D60EA0">
      <w:pPr>
        <w:shd w:val="clear" w:color="auto" w:fill="DEEAF6" w:themeFill="accent1" w:themeFillTint="33"/>
        <w:rPr>
          <w:rFonts w:ascii="Arial" w:hAnsi="Arial" w:cs="Arial"/>
          <w:b/>
          <w:lang w:val="es-AR"/>
        </w:rPr>
      </w:pPr>
      <w:r w:rsidRPr="00CB7BD2">
        <w:rPr>
          <w:rFonts w:ascii="Arial" w:hAnsi="Arial" w:cs="Arial"/>
          <w:b/>
          <w:lang w:val="es-AR"/>
        </w:rPr>
        <w:t>Referencias Bibliográficas</w:t>
      </w:r>
    </w:p>
    <w:p w14:paraId="00BBC4CA" w14:textId="77777777" w:rsidR="00CB7BD2" w:rsidRDefault="00AB12EB" w:rsidP="00A36A66">
      <w:pPr>
        <w:rPr>
          <w:rFonts w:ascii="Arial" w:hAnsi="Arial" w:cs="Arial"/>
          <w:lang w:val="es-AR"/>
        </w:rPr>
      </w:pPr>
      <w:r w:rsidRPr="00AB12EB">
        <w:rPr>
          <w:rFonts w:ascii="Arial" w:hAnsi="Arial" w:cs="Arial"/>
          <w:lang w:val="es-AR"/>
        </w:rPr>
        <w:t>Andreoli, S (2013</w:t>
      </w:r>
      <w:proofErr w:type="gramStart"/>
      <w:r w:rsidRPr="00AB12EB">
        <w:rPr>
          <w:rFonts w:ascii="Arial" w:hAnsi="Arial" w:cs="Arial"/>
          <w:lang w:val="es-AR"/>
        </w:rPr>
        <w:t>).Herramientas</w:t>
      </w:r>
      <w:proofErr w:type="gramEnd"/>
      <w:r w:rsidRPr="00AB12EB">
        <w:rPr>
          <w:rFonts w:ascii="Arial" w:hAnsi="Arial" w:cs="Arial"/>
          <w:lang w:val="es-AR"/>
        </w:rPr>
        <w:t xml:space="preserve"> de co-elaboración en educación Citep – UBA</w:t>
      </w:r>
    </w:p>
    <w:p w14:paraId="3E792BBC" w14:textId="77777777" w:rsidR="00A36A66" w:rsidRPr="00CB7BD2" w:rsidRDefault="00A36A66" w:rsidP="00A36A66">
      <w:pPr>
        <w:rPr>
          <w:rFonts w:ascii="Arial" w:hAnsi="Arial" w:cs="Arial"/>
          <w:lang w:val="es-ES"/>
        </w:rPr>
      </w:pPr>
      <w:r w:rsidRPr="00CB7BD2">
        <w:rPr>
          <w:rFonts w:ascii="Arial" w:hAnsi="Arial" w:cs="Arial"/>
          <w:lang w:val="es-AR"/>
        </w:rPr>
        <w:t xml:space="preserve">Carvajal Tello, N, Segura </w:t>
      </w:r>
      <w:proofErr w:type="gramStart"/>
      <w:r w:rsidRPr="00CB7BD2">
        <w:rPr>
          <w:rFonts w:ascii="Arial" w:hAnsi="Arial" w:cs="Arial"/>
          <w:lang w:val="es-AR"/>
        </w:rPr>
        <w:t>Ordoñez,A</w:t>
      </w:r>
      <w:proofErr w:type="gramEnd"/>
      <w:r w:rsidRPr="00CB7BD2">
        <w:rPr>
          <w:rFonts w:ascii="Arial" w:hAnsi="Arial" w:cs="Arial"/>
          <w:lang w:val="es-AR"/>
        </w:rPr>
        <w:t xml:space="preserve"> , Ordoñez  L T, Mora,  Daza Arana  M J E. (2022). </w:t>
      </w:r>
      <w:r w:rsidRPr="00CB7BD2">
        <w:rPr>
          <w:rFonts w:ascii="Arial" w:hAnsi="Arial" w:cs="Arial"/>
          <w:lang w:val="es-ES"/>
        </w:rPr>
        <w:t xml:space="preserve">Utilidad de la virtualidad en las prácticas profesionales de fisioterapia en el contexto de la pandemia COVID-19.   </w:t>
      </w:r>
      <w:r w:rsidRPr="00CB7BD2">
        <w:rPr>
          <w:rFonts w:ascii="Arial" w:hAnsi="Arial" w:cs="Arial"/>
          <w:lang w:val="es-AR"/>
        </w:rPr>
        <w:t>Universidad Santiago de Cali (Colombia). Revista Retos 43 185-191.</w:t>
      </w:r>
    </w:p>
    <w:p w14:paraId="498FA789" w14:textId="77777777" w:rsidR="00A67C92" w:rsidRPr="00CB7BD2" w:rsidRDefault="00A36A66" w:rsidP="00756167">
      <w:pPr>
        <w:rPr>
          <w:rFonts w:ascii="Arial" w:hAnsi="Arial" w:cs="Arial"/>
          <w:lang w:val="es-AR"/>
        </w:rPr>
      </w:pPr>
      <w:r w:rsidRPr="00CB7BD2">
        <w:rPr>
          <w:rFonts w:ascii="Arial" w:hAnsi="Arial" w:cs="Arial"/>
          <w:lang w:val="es-AR"/>
        </w:rPr>
        <w:t xml:space="preserve">Gaiazzi, Pablo (2022). Educación a </w:t>
      </w:r>
      <w:proofErr w:type="gramStart"/>
      <w:r w:rsidRPr="00CB7BD2">
        <w:rPr>
          <w:rFonts w:ascii="Arial" w:hAnsi="Arial" w:cs="Arial"/>
          <w:lang w:val="es-AR"/>
        </w:rPr>
        <w:t>distancia :</w:t>
      </w:r>
      <w:proofErr w:type="gramEnd"/>
      <w:r w:rsidRPr="00CB7BD2">
        <w:rPr>
          <w:rFonts w:ascii="Arial" w:hAnsi="Arial" w:cs="Arial"/>
          <w:lang w:val="es-AR"/>
        </w:rPr>
        <w:t xml:space="preserve"> claves para el diseño y desarrollo de aulas virtuales de calidad. Educa.  Libro digital, EPUB - (Cuadernos programa formación docente / Gabriel Limodio. ISBN 978-987-620-559-</w:t>
      </w:r>
    </w:p>
    <w:p w14:paraId="271B08B7" w14:textId="77777777" w:rsidR="00A42C33" w:rsidRPr="0044448B" w:rsidRDefault="00AB12EB" w:rsidP="00756167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García</w:t>
      </w:r>
      <w:r w:rsidR="00A42C33" w:rsidRPr="00CB7BD2">
        <w:rPr>
          <w:rFonts w:ascii="Arial" w:hAnsi="Arial" w:cs="Arial"/>
          <w:lang w:val="es-AR"/>
        </w:rPr>
        <w:t xml:space="preserve"> Aretio</w:t>
      </w:r>
      <w:r>
        <w:rPr>
          <w:rFonts w:ascii="Arial" w:hAnsi="Arial" w:cs="Arial"/>
          <w:lang w:val="es-AR"/>
        </w:rPr>
        <w:t xml:space="preserve">, L (2007). </w:t>
      </w:r>
      <w:r w:rsidRPr="0044448B">
        <w:rPr>
          <w:rFonts w:ascii="Arial" w:hAnsi="Arial" w:cs="Arial"/>
          <w:lang w:val="es-AR"/>
        </w:rPr>
        <w:t>Web 2.0 o Web 1.0. Editorial BENEDED.</w:t>
      </w:r>
    </w:p>
    <w:p w14:paraId="532A1511" w14:textId="77777777" w:rsidR="00A36A66" w:rsidRPr="00CB7BD2" w:rsidRDefault="00A36A66" w:rsidP="00A36A66">
      <w:pPr>
        <w:rPr>
          <w:rFonts w:ascii="Arial" w:hAnsi="Arial" w:cs="Arial"/>
          <w:lang w:val="es-ES"/>
        </w:rPr>
      </w:pPr>
      <w:r w:rsidRPr="00CB7BD2">
        <w:rPr>
          <w:rFonts w:ascii="Arial" w:hAnsi="Arial" w:cs="Arial"/>
          <w:lang w:val="es-ES"/>
        </w:rPr>
        <w:t xml:space="preserve">López, V y Leguizamón, G. </w:t>
      </w:r>
      <w:r w:rsidR="00463D68" w:rsidRPr="00CB7BD2">
        <w:rPr>
          <w:rFonts w:ascii="Arial" w:hAnsi="Arial" w:cs="Arial"/>
          <w:lang w:val="es-ES"/>
        </w:rPr>
        <w:t xml:space="preserve">(s.f). </w:t>
      </w:r>
      <w:r w:rsidRPr="00CB7BD2">
        <w:rPr>
          <w:rFonts w:ascii="Arial" w:hAnsi="Arial" w:cs="Arial"/>
          <w:lang w:val="es-ES"/>
        </w:rPr>
        <w:t>La bimodalidad en las prácticas de enseñanza del profesorado. En: Carriego E. y Castillón-comp. Hacia La Construcción Colaborativa Del Conocimiento</w:t>
      </w:r>
      <w:r w:rsidR="00463D68" w:rsidRPr="00CB7BD2">
        <w:rPr>
          <w:rFonts w:ascii="Arial" w:hAnsi="Arial" w:cs="Arial"/>
          <w:lang w:val="es-ES"/>
        </w:rPr>
        <w:t>. I</w:t>
      </w:r>
      <w:r w:rsidRPr="00CB7BD2">
        <w:rPr>
          <w:rFonts w:ascii="Arial" w:hAnsi="Arial" w:cs="Arial"/>
          <w:lang w:val="es-ES"/>
        </w:rPr>
        <w:t xml:space="preserve">deas de Educación Virtual. </w:t>
      </w:r>
    </w:p>
    <w:p w14:paraId="10771D0C" w14:textId="77777777" w:rsidR="00463D68" w:rsidRPr="00CB7BD2" w:rsidRDefault="00463D68" w:rsidP="00463D68">
      <w:pPr>
        <w:rPr>
          <w:rFonts w:ascii="Arial" w:hAnsi="Arial" w:cs="Arial"/>
          <w:lang w:val="es-AR"/>
        </w:rPr>
      </w:pPr>
      <w:r w:rsidRPr="00CB7BD2">
        <w:rPr>
          <w:rFonts w:ascii="Arial" w:hAnsi="Arial" w:cs="Arial"/>
          <w:lang w:val="es-AR"/>
        </w:rPr>
        <w:t>Maggio, M. (2012). Enriquecer la enseñanza. Los ambientes con alta disposición tecnológica como oportunidad. Paidós.</w:t>
      </w:r>
    </w:p>
    <w:sectPr w:rsidR="00463D68" w:rsidRPr="00CB7B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A7906"/>
    <w:multiLevelType w:val="hybridMultilevel"/>
    <w:tmpl w:val="46803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44915"/>
    <w:multiLevelType w:val="hybridMultilevel"/>
    <w:tmpl w:val="A45AA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43344"/>
    <w:multiLevelType w:val="hybridMultilevel"/>
    <w:tmpl w:val="A47470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627"/>
    <w:rsid w:val="00021FE7"/>
    <w:rsid w:val="0003789D"/>
    <w:rsid w:val="000C233D"/>
    <w:rsid w:val="000D0A08"/>
    <w:rsid w:val="0012699F"/>
    <w:rsid w:val="00170AA6"/>
    <w:rsid w:val="00173AB9"/>
    <w:rsid w:val="001858F3"/>
    <w:rsid w:val="001E5F98"/>
    <w:rsid w:val="00201A24"/>
    <w:rsid w:val="00217EA4"/>
    <w:rsid w:val="00230E56"/>
    <w:rsid w:val="00251DF2"/>
    <w:rsid w:val="00272F99"/>
    <w:rsid w:val="0028442E"/>
    <w:rsid w:val="002E7E79"/>
    <w:rsid w:val="00301DC7"/>
    <w:rsid w:val="003B65C1"/>
    <w:rsid w:val="0044448B"/>
    <w:rsid w:val="00446D65"/>
    <w:rsid w:val="00453B22"/>
    <w:rsid w:val="00455434"/>
    <w:rsid w:val="00463D68"/>
    <w:rsid w:val="00474C9F"/>
    <w:rsid w:val="00477CCF"/>
    <w:rsid w:val="004A49C4"/>
    <w:rsid w:val="004B16FA"/>
    <w:rsid w:val="004F795E"/>
    <w:rsid w:val="0050770E"/>
    <w:rsid w:val="00531FAB"/>
    <w:rsid w:val="00542B73"/>
    <w:rsid w:val="00557DF9"/>
    <w:rsid w:val="005634C5"/>
    <w:rsid w:val="005B2747"/>
    <w:rsid w:val="005D5694"/>
    <w:rsid w:val="00671CD6"/>
    <w:rsid w:val="00672230"/>
    <w:rsid w:val="006A6279"/>
    <w:rsid w:val="006D0C48"/>
    <w:rsid w:val="00756167"/>
    <w:rsid w:val="0076359C"/>
    <w:rsid w:val="00766625"/>
    <w:rsid w:val="00777B19"/>
    <w:rsid w:val="00795DD1"/>
    <w:rsid w:val="007A36F0"/>
    <w:rsid w:val="007F234F"/>
    <w:rsid w:val="0080675D"/>
    <w:rsid w:val="00824134"/>
    <w:rsid w:val="00837EA1"/>
    <w:rsid w:val="00846C5A"/>
    <w:rsid w:val="009012F9"/>
    <w:rsid w:val="00936C06"/>
    <w:rsid w:val="009A25C0"/>
    <w:rsid w:val="00A0382A"/>
    <w:rsid w:val="00A10AF9"/>
    <w:rsid w:val="00A36A66"/>
    <w:rsid w:val="00A41DB9"/>
    <w:rsid w:val="00A42C33"/>
    <w:rsid w:val="00A66E71"/>
    <w:rsid w:val="00A67C92"/>
    <w:rsid w:val="00A86D57"/>
    <w:rsid w:val="00AB12EB"/>
    <w:rsid w:val="00AB52E3"/>
    <w:rsid w:val="00AE2A60"/>
    <w:rsid w:val="00B479AD"/>
    <w:rsid w:val="00B94B51"/>
    <w:rsid w:val="00BB6CFB"/>
    <w:rsid w:val="00BF7D85"/>
    <w:rsid w:val="00C01B9D"/>
    <w:rsid w:val="00C1281D"/>
    <w:rsid w:val="00C6553C"/>
    <w:rsid w:val="00C9492D"/>
    <w:rsid w:val="00CB7BD2"/>
    <w:rsid w:val="00CF0582"/>
    <w:rsid w:val="00D1490E"/>
    <w:rsid w:val="00D152FA"/>
    <w:rsid w:val="00D17E38"/>
    <w:rsid w:val="00D60EA0"/>
    <w:rsid w:val="00D9176C"/>
    <w:rsid w:val="00E11C48"/>
    <w:rsid w:val="00E20B25"/>
    <w:rsid w:val="00E61558"/>
    <w:rsid w:val="00E704E3"/>
    <w:rsid w:val="00E81627"/>
    <w:rsid w:val="00F20FED"/>
    <w:rsid w:val="00F23945"/>
    <w:rsid w:val="00F46075"/>
    <w:rsid w:val="00F552AA"/>
    <w:rsid w:val="00F726D2"/>
    <w:rsid w:val="00FB40C0"/>
    <w:rsid w:val="00FE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26EEF7"/>
  <w15:chartTrackingRefBased/>
  <w15:docId w15:val="{59B7FAFA-91D9-4D34-9619-5CC86771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81627"/>
    <w:pPr>
      <w:ind w:left="720"/>
      <w:contextualSpacing/>
    </w:pPr>
  </w:style>
  <w:style w:type="table" w:styleId="Tablaconcuadrcula">
    <w:name w:val="Table Grid"/>
    <w:basedOn w:val="Tablanormal"/>
    <w:uiPriority w:val="39"/>
    <w:rsid w:val="001E5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1492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</dc:creator>
  <cp:keywords/>
  <dc:description/>
  <cp:lastModifiedBy>Usuario</cp:lastModifiedBy>
  <cp:revision>2</cp:revision>
  <dcterms:created xsi:type="dcterms:W3CDTF">2025-07-25T18:48:00Z</dcterms:created>
  <dcterms:modified xsi:type="dcterms:W3CDTF">2025-07-25T18:48:00Z</dcterms:modified>
</cp:coreProperties>
</file>