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B94F1A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Pr="00941299" w:rsidRDefault="00C9580C" w:rsidP="009D4E51">
            <w:pPr>
              <w:pStyle w:val="CUADRO-TITULO"/>
              <w:jc w:val="left"/>
            </w:pPr>
            <w:r w:rsidRPr="00941299">
              <w:t>CAPACITACIÓN PARA ENFERMERÍA NEONATAL: CUIDADOS BÁ</w:t>
            </w:r>
            <w:r w:rsidR="00DB6347">
              <w:t>SICOS, INTERMEDIOS E INTENSIVOS</w:t>
            </w:r>
          </w:p>
        </w:tc>
      </w:tr>
      <w:tr w:rsidR="00B94F1A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Default="009D4E51" w:rsidP="009D4E51">
            <w:pPr>
              <w:pStyle w:val="CUADRO-autores"/>
              <w:jc w:val="left"/>
              <w:rPr>
                <w:lang w:val="pt-BR"/>
              </w:rPr>
            </w:pPr>
            <w:r>
              <w:rPr>
                <w:lang w:val="pt-BR"/>
              </w:rPr>
              <w:t xml:space="preserve">OLIVO TOGNON, SUSANA MABEL - </w:t>
            </w:r>
            <w:r w:rsidR="0086628F" w:rsidRPr="0086628F">
              <w:rPr>
                <w:lang w:val="pt-BR"/>
              </w:rPr>
              <w:t>susanatognon@gmail.com</w:t>
            </w:r>
          </w:p>
          <w:p w:rsidR="0086628F" w:rsidRDefault="0086628F" w:rsidP="009D4E51">
            <w:pPr>
              <w:pStyle w:val="CUADRO-autores"/>
              <w:jc w:val="left"/>
              <w:rPr>
                <w:lang w:val="pt-BR"/>
              </w:rPr>
            </w:pPr>
            <w:r>
              <w:rPr>
                <w:lang w:val="pt-BR"/>
              </w:rPr>
              <w:t xml:space="preserve">CHATTÁS, </w:t>
            </w:r>
            <w:r w:rsidR="009D4E51">
              <w:rPr>
                <w:lang w:val="pt-BR"/>
              </w:rPr>
              <w:t>GUILLERMINA -</w:t>
            </w:r>
            <w:r>
              <w:rPr>
                <w:lang w:val="pt-BR"/>
              </w:rPr>
              <w:t xml:space="preserve">  </w:t>
            </w:r>
            <w:r w:rsidRPr="0086628F">
              <w:rPr>
                <w:lang w:val="pt-BR"/>
              </w:rPr>
              <w:t>gchattas@gmail.com</w:t>
            </w:r>
          </w:p>
          <w:p w:rsidR="0086628F" w:rsidRPr="00556328" w:rsidRDefault="0086628F" w:rsidP="009D4E51">
            <w:pPr>
              <w:pStyle w:val="CUADRO-autores"/>
              <w:jc w:val="left"/>
            </w:pPr>
            <w:r>
              <w:t>SÁNCHEZ, ANA L</w:t>
            </w:r>
            <w:r w:rsidR="009D4E51">
              <w:t xml:space="preserve">ÍA </w:t>
            </w:r>
            <w:r w:rsidR="00842DAC">
              <w:t>–</w:t>
            </w:r>
            <w:r>
              <w:t xml:space="preserve"> </w:t>
            </w:r>
            <w:r w:rsidR="00842DAC">
              <w:t>ana.</w:t>
            </w:r>
            <w:r w:rsidRPr="0086628F">
              <w:t>sanchez@unam.edu.ar</w:t>
            </w:r>
          </w:p>
        </w:tc>
      </w:tr>
      <w:tr w:rsidR="00B94F1A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Pr="00B11E29" w:rsidRDefault="0086628F" w:rsidP="009D4E51">
            <w:pPr>
              <w:pStyle w:val="CUADRO-autores"/>
              <w:jc w:val="left"/>
            </w:pPr>
            <w:r w:rsidRPr="00941299">
              <w:t>ESCUELA DE ENFERMERÍA. FACULTAD DE CIENCIAS EXACTAS, QUÍMICAS Y NATURALES. UNIVERSIDAD</w:t>
            </w:r>
            <w:r>
              <w:t xml:space="preserve"> NACIONAL DE MISIONES. </w:t>
            </w:r>
          </w:p>
        </w:tc>
      </w:tr>
      <w:tr w:rsidR="00B94F1A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Default="0086628F" w:rsidP="009D4E51">
            <w:pPr>
              <w:pStyle w:val="CUADRO-autores"/>
              <w:jc w:val="left"/>
            </w:pPr>
            <w:r>
              <w:t>EJE:</w:t>
            </w:r>
            <w:r w:rsidRPr="00941299">
              <w:t xml:space="preserve"> REFLEXIONES EN TORNO A LA EDUCACIÓN CON TECNOLOGÍAS EN LAS CIENCIAS DE LA SALUD.</w:t>
            </w:r>
          </w:p>
        </w:tc>
      </w:tr>
    </w:tbl>
    <w:p w:rsidR="00B94F1A" w:rsidRDefault="00B94F1A" w:rsidP="009D4E51">
      <w:pPr>
        <w:spacing w:after="120"/>
        <w:rPr>
          <w:rFonts w:ascii="Arial" w:eastAsia="Arial" w:hAnsi="Arial" w:cs="Arial"/>
          <w:i/>
        </w:rPr>
      </w:pPr>
    </w:p>
    <w:p w:rsidR="00B94F1A" w:rsidRPr="00B94F1A" w:rsidRDefault="0086628F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</w:rPr>
      </w:pPr>
      <w:r>
        <w:rPr>
          <w:rFonts w:ascii="Arial" w:eastAsia="Aptos" w:hAnsi="Arial" w:cs="Arial"/>
          <w:color w:val="000000"/>
        </w:rPr>
        <w:t xml:space="preserve">PALABRAS CLAVE: </w:t>
      </w:r>
      <w:r w:rsidRPr="00941299">
        <w:rPr>
          <w:rFonts w:ascii="Arial" w:eastAsia="Aptos" w:hAnsi="Arial" w:cs="Arial"/>
          <w:color w:val="000000"/>
        </w:rPr>
        <w:t>EDUCACIÓN VIRTUAL, SALUD, ENFERMERÍA NEONATAL.</w:t>
      </w:r>
    </w:p>
    <w:p w:rsidR="00B94F1A" w:rsidRDefault="00B94F1A" w:rsidP="009D4E51">
      <w:pPr>
        <w:spacing w:after="120"/>
        <w:rPr>
          <w:rFonts w:ascii="Arial" w:eastAsia="Arial" w:hAnsi="Arial" w:cs="Arial"/>
          <w:i/>
        </w:rPr>
      </w:pPr>
    </w:p>
    <w:p w:rsidR="00B94F1A" w:rsidRPr="00941299" w:rsidRDefault="00B94F1A" w:rsidP="009D4E51">
      <w:pPr>
        <w:pStyle w:val="mesa-titulos-cuerpo"/>
        <w:rPr>
          <w:lang w:val="es-ES"/>
        </w:rPr>
      </w:pPr>
      <w:r w:rsidRPr="00941299">
        <w:rPr>
          <w:lang w:val="es-ES"/>
        </w:rPr>
        <w:t>INTRODUCCIÓN</w:t>
      </w:r>
    </w:p>
    <w:p w:rsidR="00AD15B8" w:rsidRDefault="00AD15B8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AD15B8">
        <w:rPr>
          <w:color w:val="000000"/>
          <w:szCs w:val="22"/>
          <w:shd w:val="clear" w:color="auto" w:fill="FFFFFF"/>
          <w:lang w:val="es-ES"/>
        </w:rPr>
        <w:t xml:space="preserve">Sociedad de la información y sociedad del conocimiento son términos que en el campo de la educación describen al uso de dispositivos digitales que propenden el </w:t>
      </w:r>
      <w:r w:rsidR="009D4E51">
        <w:rPr>
          <w:color w:val="000000"/>
          <w:szCs w:val="22"/>
          <w:shd w:val="clear" w:color="auto" w:fill="FFFFFF"/>
          <w:lang w:val="es-ES"/>
        </w:rPr>
        <w:t>a</w:t>
      </w:r>
      <w:r w:rsidRPr="00AD15B8">
        <w:rPr>
          <w:color w:val="000000"/>
          <w:szCs w:val="22"/>
          <w:shd w:val="clear" w:color="auto" w:fill="FFFFFF"/>
          <w:lang w:val="es-ES"/>
        </w:rPr>
        <w:t xml:space="preserve">prendizaje y consolidan un modelo integral educativo que dé respuesta a los objetivos tecno-pedagógicos de la era contemporánea. 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>En el siglo XXI, las Tecnologías de l</w:t>
      </w:r>
      <w:r>
        <w:rPr>
          <w:color w:val="000000"/>
          <w:szCs w:val="22"/>
          <w:shd w:val="clear" w:color="auto" w:fill="FFFFFF"/>
          <w:lang w:val="es-ES"/>
        </w:rPr>
        <w:t>a Información y la Comunicación (TIC),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 xml:space="preserve"> están omnipresentes en la vida cotidiana y profesional de los ciudadanos, asimismo, el desarrollo trepidan</w:t>
      </w:r>
      <w:r>
        <w:rPr>
          <w:color w:val="000000"/>
          <w:szCs w:val="22"/>
          <w:shd w:val="clear" w:color="auto" w:fill="FFFFFF"/>
          <w:lang w:val="es-ES"/>
        </w:rPr>
        <w:t xml:space="preserve">te de los dispositivos móviles 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 xml:space="preserve">con acceso a </w:t>
      </w:r>
      <w:r w:rsidR="00FC3675">
        <w:rPr>
          <w:color w:val="000000"/>
          <w:szCs w:val="22"/>
          <w:shd w:val="clear" w:color="auto" w:fill="FFFFFF"/>
          <w:lang w:val="es-ES"/>
        </w:rPr>
        <w:t xml:space="preserve">Internet y </w:t>
      </w:r>
      <w:r>
        <w:rPr>
          <w:color w:val="000000"/>
          <w:szCs w:val="22"/>
          <w:shd w:val="clear" w:color="auto" w:fill="FFFFFF"/>
          <w:lang w:val="es-ES"/>
        </w:rPr>
        <w:t>capacidad multimedia,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 xml:space="preserve"> ha facilitado un  sinnúmero de actividades principalmente las vinculadas con el acceso a la comunicación La tecnología móvil conocida como computación ubicua, brinda a las personas la posibilidad de estar conectadas en cualquier momento, desde cualquier ubicación geográfica y se destaca como una nueva tendencia de las TIC, (Flores Or</w:t>
      </w:r>
      <w:r>
        <w:rPr>
          <w:color w:val="000000"/>
          <w:szCs w:val="22"/>
          <w:shd w:val="clear" w:color="auto" w:fill="FFFFFF"/>
          <w:lang w:val="es-ES"/>
        </w:rPr>
        <w:t>tiz y  García Martínezi, 2017).</w:t>
      </w:r>
    </w:p>
    <w:p w:rsidR="00165332" w:rsidRPr="00165332" w:rsidRDefault="009C3293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>En esta dirección</w:t>
      </w:r>
      <w:r w:rsidR="00FC3675">
        <w:rPr>
          <w:color w:val="000000"/>
          <w:szCs w:val="22"/>
          <w:shd w:val="clear" w:color="auto" w:fill="FFFFFF"/>
          <w:lang w:val="es-ES"/>
        </w:rPr>
        <w:t>,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>, el avance tecnológico  aplicado a</w:t>
      </w:r>
      <w:r w:rsidR="00AD15B8">
        <w:rPr>
          <w:color w:val="000000"/>
          <w:szCs w:val="22"/>
          <w:shd w:val="clear" w:color="auto" w:fill="FFFFFF"/>
          <w:lang w:val="es-ES"/>
        </w:rPr>
        <w:t xml:space="preserve"> la educación 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 xml:space="preserve"> da paso al aprendizaje ubicuo y  exige la utilización de nuevos modelos de enseñanza aprendizaje ajustados a las peculiaridades de la sociedad del conocimiento donde la ciencia y la tecnología han conquistado  las distintas esferas sociales y la implementación de las TIC en el diseño curricular prioriza las competencia</w:t>
      </w:r>
      <w:r>
        <w:rPr>
          <w:color w:val="000000"/>
          <w:szCs w:val="22"/>
          <w:shd w:val="clear" w:color="auto" w:fill="FFFFFF"/>
          <w:lang w:val="es-ES"/>
        </w:rPr>
        <w:t>s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 xml:space="preserve"> que requieren los individuos para insertarse de manera activa  en la sociedad  y en el  </w:t>
      </w:r>
      <w:r w:rsidR="00D40607">
        <w:rPr>
          <w:color w:val="000000"/>
          <w:szCs w:val="22"/>
          <w:shd w:val="clear" w:color="auto" w:fill="FFFFFF"/>
          <w:lang w:val="es-ES"/>
        </w:rPr>
        <w:t>ámbito laboral, (Garcés Suárez y col,</w:t>
      </w:r>
      <w:r w:rsidR="00165332" w:rsidRPr="00165332">
        <w:rPr>
          <w:color w:val="000000"/>
          <w:szCs w:val="22"/>
          <w:shd w:val="clear" w:color="auto" w:fill="FFFFFF"/>
          <w:lang w:val="es-ES"/>
        </w:rPr>
        <w:t xml:space="preserve"> 2016).</w:t>
      </w:r>
    </w:p>
    <w:p w:rsidR="00165332" w:rsidRDefault="00165332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165332">
        <w:rPr>
          <w:color w:val="000000"/>
          <w:szCs w:val="22"/>
          <w:shd w:val="clear" w:color="auto" w:fill="FFFFFF"/>
          <w:lang w:val="es-ES"/>
        </w:rPr>
        <w:t>E</w:t>
      </w:r>
      <w:r w:rsidR="00333A4B">
        <w:rPr>
          <w:color w:val="000000"/>
          <w:szCs w:val="22"/>
          <w:shd w:val="clear" w:color="auto" w:fill="FFFFFF"/>
          <w:lang w:val="es-ES"/>
        </w:rPr>
        <w:t>n este sentido, e</w:t>
      </w:r>
      <w:r w:rsidRPr="00165332">
        <w:rPr>
          <w:color w:val="000000"/>
          <w:szCs w:val="22"/>
          <w:shd w:val="clear" w:color="auto" w:fill="FFFFFF"/>
          <w:lang w:val="es-ES"/>
        </w:rPr>
        <w:t>l presente trabajo corresponde a una propue</w:t>
      </w:r>
      <w:r w:rsidR="00FC3675">
        <w:rPr>
          <w:color w:val="000000"/>
          <w:szCs w:val="22"/>
          <w:shd w:val="clear" w:color="auto" w:fill="FFFFFF"/>
          <w:lang w:val="es-ES"/>
        </w:rPr>
        <w:t>sta de enseñanza virtual, diseñad</w:t>
      </w:r>
      <w:r w:rsidRPr="00165332">
        <w:rPr>
          <w:color w:val="000000"/>
          <w:szCs w:val="22"/>
          <w:shd w:val="clear" w:color="auto" w:fill="FFFFFF"/>
          <w:lang w:val="es-ES"/>
        </w:rPr>
        <w:t>a para cubrir las demandas de capacitación en enfermería</w:t>
      </w:r>
      <w:r w:rsidR="00333A4B">
        <w:rPr>
          <w:color w:val="000000"/>
          <w:szCs w:val="22"/>
          <w:shd w:val="clear" w:color="auto" w:fill="FFFFFF"/>
          <w:lang w:val="es-ES"/>
        </w:rPr>
        <w:t>,</w:t>
      </w:r>
      <w:r w:rsidRPr="00165332">
        <w:rPr>
          <w:color w:val="000000"/>
          <w:szCs w:val="22"/>
          <w:shd w:val="clear" w:color="auto" w:fill="FFFFFF"/>
          <w:lang w:val="es-ES"/>
        </w:rPr>
        <w:t xml:space="preserve"> interesada en el cuidado neonatal, buscando ofrecer una formación que contribuya al crecimiento profesional y de sus competencias, que favorezca la construcción de sólidos conocimientos, para garantizar la calidad</w:t>
      </w:r>
      <w:r w:rsidR="00333A4B">
        <w:rPr>
          <w:color w:val="000000"/>
          <w:szCs w:val="22"/>
          <w:shd w:val="clear" w:color="auto" w:fill="FFFFFF"/>
          <w:lang w:val="es-ES"/>
        </w:rPr>
        <w:t xml:space="preserve"> y seg</w:t>
      </w:r>
      <w:r w:rsidR="00270A96">
        <w:rPr>
          <w:color w:val="000000"/>
          <w:szCs w:val="22"/>
          <w:shd w:val="clear" w:color="auto" w:fill="FFFFFF"/>
          <w:lang w:val="es-ES"/>
        </w:rPr>
        <w:t>uridad en los cuidados que se imparten</w:t>
      </w:r>
      <w:r w:rsidRPr="00165332">
        <w:rPr>
          <w:color w:val="000000"/>
          <w:szCs w:val="22"/>
          <w:shd w:val="clear" w:color="auto" w:fill="FFFFFF"/>
          <w:lang w:val="es-ES"/>
        </w:rPr>
        <w:t xml:space="preserve"> a sujetos de atención, vulnerables y dependientes como lo son los pacientes neonatales con requerimiento de internación en diferentes sectores de la neonatología  demandando atención integral en todos los niveles.</w:t>
      </w:r>
    </w:p>
    <w:p w:rsidR="00333A4B" w:rsidRDefault="00333A4B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B94F1A" w:rsidRPr="00165332" w:rsidRDefault="00B94F1A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ES"/>
        </w:rPr>
      </w:pPr>
      <w:r w:rsidRPr="00165332">
        <w:rPr>
          <w:rFonts w:ascii="Arial" w:eastAsia="Aptos" w:hAnsi="Arial" w:cs="Arial"/>
          <w:b/>
          <w:color w:val="000000"/>
          <w:lang w:val="es-ES"/>
        </w:rPr>
        <w:t>OBJETIVOS</w:t>
      </w:r>
    </w:p>
    <w:p w:rsidR="00941299" w:rsidRDefault="005F0A86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  <w:shd w:val="clear" w:color="auto" w:fill="FFFFFF"/>
          <w:lang w:val="es-ES"/>
        </w:rPr>
      </w:pPr>
      <w:r w:rsidRPr="005F0A86">
        <w:rPr>
          <w:rFonts w:ascii="Arial" w:eastAsia="Aptos" w:hAnsi="Arial" w:cs="Arial"/>
          <w:b/>
          <w:color w:val="000000"/>
          <w:lang w:val="es-ES"/>
        </w:rPr>
        <w:t xml:space="preserve">General: </w:t>
      </w:r>
      <w:r w:rsidR="00941299" w:rsidRPr="005F0A86">
        <w:rPr>
          <w:rFonts w:ascii="Arial" w:hAnsi="Arial" w:cs="Arial"/>
          <w:color w:val="000000"/>
          <w:shd w:val="clear" w:color="auto" w:fill="FFFFFF"/>
          <w:lang w:val="es-ES"/>
        </w:rPr>
        <w:t>Profundizar el conocimiento de enfermería, enfocado hacia el cuidado específico del sujeto de atención neonatal y su familia.</w:t>
      </w:r>
    </w:p>
    <w:p w:rsidR="00F8095A" w:rsidRDefault="005F0A86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  <w:shd w:val="clear" w:color="auto" w:fill="FFFFFF"/>
          <w:lang w:val="es-ES"/>
        </w:rPr>
      </w:pPr>
      <w:r w:rsidRPr="00165332">
        <w:rPr>
          <w:rFonts w:ascii="Arial" w:hAnsi="Arial" w:cs="Arial"/>
          <w:b/>
          <w:color w:val="000000"/>
          <w:shd w:val="clear" w:color="auto" w:fill="FFFFFF"/>
          <w:lang w:val="es-ES"/>
        </w:rPr>
        <w:t>Específicos:</w:t>
      </w:r>
      <w:r w:rsidR="00165332" w:rsidRPr="00165332">
        <w:rPr>
          <w:rFonts w:ascii="Arial" w:hAnsi="Arial" w:cs="Arial"/>
          <w:b/>
          <w:color w:val="000000"/>
          <w:shd w:val="clear" w:color="auto" w:fill="FFFFFF"/>
          <w:lang w:val="es-ES"/>
        </w:rPr>
        <w:t xml:space="preserve"> </w:t>
      </w:r>
      <w:r w:rsidR="00941299" w:rsidRPr="00165332">
        <w:rPr>
          <w:rFonts w:ascii="Arial" w:hAnsi="Arial" w:cs="Arial"/>
          <w:color w:val="000000"/>
          <w:shd w:val="clear" w:color="auto" w:fill="FFFFFF"/>
          <w:lang w:val="es-ES"/>
        </w:rPr>
        <w:t xml:space="preserve">Conocer las particularidades y relevancia de una maternidad centrada en la familia. </w:t>
      </w:r>
    </w:p>
    <w:p w:rsidR="00941299" w:rsidRPr="00165332" w:rsidRDefault="00941299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  <w:shd w:val="clear" w:color="auto" w:fill="FFFFFF"/>
          <w:lang w:val="es-ES"/>
        </w:rPr>
      </w:pPr>
      <w:r w:rsidRPr="00165332">
        <w:rPr>
          <w:rFonts w:ascii="Arial" w:hAnsi="Arial" w:cs="Arial"/>
          <w:color w:val="000000"/>
          <w:shd w:val="clear" w:color="auto" w:fill="FFFFFF"/>
          <w:lang w:val="es-ES"/>
        </w:rPr>
        <w:t>Caracterizar la importancia del cuidado centrado en la familia y su influencia en la recuperación del neonato.</w:t>
      </w:r>
    </w:p>
    <w:p w:rsidR="005F0A86" w:rsidRPr="00165332" w:rsidRDefault="00941299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165332">
        <w:rPr>
          <w:color w:val="000000"/>
          <w:szCs w:val="22"/>
          <w:shd w:val="clear" w:color="auto" w:fill="FFFFFF"/>
          <w:lang w:val="es-ES"/>
        </w:rPr>
        <w:t xml:space="preserve">Contribuir a la promoción de </w:t>
      </w:r>
      <w:r w:rsidR="005F0A86" w:rsidRPr="00165332">
        <w:rPr>
          <w:color w:val="000000"/>
          <w:szCs w:val="22"/>
          <w:shd w:val="clear" w:color="auto" w:fill="FFFFFF"/>
          <w:lang w:val="es-ES"/>
        </w:rPr>
        <w:t>la lactancia materna exclusiva.</w:t>
      </w:r>
    </w:p>
    <w:p w:rsidR="00941299" w:rsidRPr="00165332" w:rsidRDefault="005F0A8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165332">
        <w:rPr>
          <w:color w:val="000000"/>
          <w:szCs w:val="22"/>
          <w:shd w:val="clear" w:color="auto" w:fill="FFFFFF"/>
          <w:lang w:val="es-ES"/>
        </w:rPr>
        <w:lastRenderedPageBreak/>
        <w:t>D</w:t>
      </w:r>
      <w:r w:rsidR="00941299" w:rsidRPr="00165332">
        <w:rPr>
          <w:color w:val="000000"/>
          <w:szCs w:val="22"/>
          <w:shd w:val="clear" w:color="auto" w:fill="FFFFFF"/>
          <w:lang w:val="es-ES"/>
        </w:rPr>
        <w:t>esarrollar habilidades del pensamiento crítico para dar respuestas a situaciones relacionadas al cuidado neonatal.</w:t>
      </w:r>
    </w:p>
    <w:p w:rsidR="00D40607" w:rsidRDefault="00D40607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ES"/>
        </w:rPr>
      </w:pPr>
    </w:p>
    <w:p w:rsidR="00B94F1A" w:rsidRPr="00ED6D05" w:rsidRDefault="005F0A86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ES"/>
        </w:rPr>
      </w:pPr>
      <w:r w:rsidRPr="00ED6D05">
        <w:rPr>
          <w:rFonts w:ascii="Arial" w:eastAsia="Aptos" w:hAnsi="Arial" w:cs="Arial"/>
          <w:b/>
          <w:color w:val="000000"/>
          <w:lang w:val="es-ES"/>
        </w:rPr>
        <w:t>DESARROLLO</w:t>
      </w:r>
    </w:p>
    <w:p w:rsidR="00380A46" w:rsidRDefault="00ED6D05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>U</w:t>
      </w:r>
      <w:r w:rsidRPr="00ED6D05">
        <w:rPr>
          <w:color w:val="000000"/>
          <w:szCs w:val="22"/>
          <w:shd w:val="clear" w:color="auto" w:fill="FFFFFF"/>
          <w:lang w:val="es-ES"/>
        </w:rPr>
        <w:t>no de los rasgos d</w:t>
      </w:r>
      <w:r>
        <w:rPr>
          <w:color w:val="000000"/>
          <w:szCs w:val="22"/>
          <w:shd w:val="clear" w:color="auto" w:fill="FFFFFF"/>
          <w:lang w:val="es-ES"/>
        </w:rPr>
        <w:t xml:space="preserve">istintivos de la sociedad </w:t>
      </w:r>
      <w:r w:rsidR="004822A6">
        <w:rPr>
          <w:color w:val="000000"/>
          <w:szCs w:val="22"/>
          <w:shd w:val="clear" w:color="auto" w:fill="FFFFFF"/>
          <w:lang w:val="es-ES"/>
        </w:rPr>
        <w:t>contemporánea</w:t>
      </w:r>
      <w:r w:rsidRPr="00ED6D05">
        <w:rPr>
          <w:color w:val="000000"/>
          <w:szCs w:val="22"/>
          <w:shd w:val="clear" w:color="auto" w:fill="FFFFFF"/>
          <w:lang w:val="es-ES"/>
        </w:rPr>
        <w:t xml:space="preserve"> es que la demanda de formación en los individuos se está incrementando de manera vertiginosa. Las instituciones exigen, cada vez más, trabajadores calificados en las nuevas tecnologías; por ende, los profesionales deben actualizar sus saberes de manera constante, articulando el quehacer profesional con las TIC. En este sentido la enfermería y el cuidado neonatal no son inmune a esta demanda en ascenso y  varios  autores coinciden  que l</w:t>
      </w:r>
      <w:r w:rsidR="004822A6">
        <w:rPr>
          <w:color w:val="000000"/>
          <w:szCs w:val="22"/>
          <w:shd w:val="clear" w:color="auto" w:fill="FFFFFF"/>
          <w:lang w:val="es-ES"/>
        </w:rPr>
        <w:t>a formación específica de esta disciplina</w:t>
      </w:r>
      <w:r w:rsidRPr="00ED6D05">
        <w:rPr>
          <w:color w:val="000000"/>
          <w:szCs w:val="22"/>
          <w:shd w:val="clear" w:color="auto" w:fill="FFFFFF"/>
          <w:lang w:val="es-ES"/>
        </w:rPr>
        <w:t xml:space="preserve"> es decisiva para transformar los resultados de salud de los neonatos. En</w:t>
      </w:r>
      <w:r w:rsidR="00BE0909">
        <w:rPr>
          <w:color w:val="000000"/>
          <w:szCs w:val="22"/>
          <w:shd w:val="clear" w:color="auto" w:fill="FFFFFF"/>
          <w:lang w:val="es-ES"/>
        </w:rPr>
        <w:t xml:space="preserve">fermería </w:t>
      </w:r>
      <w:r w:rsidRPr="00ED6D05">
        <w:rPr>
          <w:color w:val="000000"/>
          <w:szCs w:val="22"/>
          <w:shd w:val="clear" w:color="auto" w:fill="FFFFFF"/>
          <w:lang w:val="es-ES"/>
        </w:rPr>
        <w:t>se interesa por el estudio y el ejercicio del cuidado profesional de las respuestas humanas de la persona que, en interacción continua con su entorno,  vive experiencias de salud</w:t>
      </w:r>
      <w:r w:rsidR="0024752B">
        <w:rPr>
          <w:color w:val="000000"/>
          <w:szCs w:val="22"/>
          <w:shd w:val="clear" w:color="auto" w:fill="FFFFFF"/>
          <w:lang w:val="es-ES"/>
        </w:rPr>
        <w:t>, (Retes, 2022).</w:t>
      </w:r>
      <w:r w:rsidR="004822A6">
        <w:rPr>
          <w:color w:val="000000"/>
          <w:szCs w:val="22"/>
          <w:shd w:val="clear" w:color="auto" w:fill="FFFFFF"/>
          <w:lang w:val="es-ES"/>
        </w:rPr>
        <w:t xml:space="preserve"> </w:t>
      </w:r>
      <w:r w:rsidR="0024752B">
        <w:rPr>
          <w:color w:val="000000"/>
          <w:szCs w:val="22"/>
          <w:shd w:val="clear" w:color="auto" w:fill="FFFFFF"/>
          <w:lang w:val="es-ES"/>
        </w:rPr>
        <w:t xml:space="preserve">Por su parte, </w:t>
      </w:r>
      <w:r w:rsidR="0024752B" w:rsidRPr="0024752B">
        <w:rPr>
          <w:color w:val="000000"/>
          <w:szCs w:val="22"/>
          <w:shd w:val="clear" w:color="auto" w:fill="FFFFFF"/>
          <w:lang w:val="es-ES"/>
        </w:rPr>
        <w:t>la enfermería neonatal alude al profesional que presta cuidados a recién nacidos desde el momento del parto, hasta los 28 días de vida, surge cuando se crean las unidades neonatales finalizand</w:t>
      </w:r>
      <w:r w:rsidR="0024752B">
        <w:rPr>
          <w:color w:val="000000"/>
          <w:szCs w:val="22"/>
          <w:shd w:val="clear" w:color="auto" w:fill="FFFFFF"/>
          <w:lang w:val="es-ES"/>
        </w:rPr>
        <w:t>o el siglo XIX, donde esta disciplina</w:t>
      </w:r>
      <w:r w:rsidR="0024752B" w:rsidRPr="0024752B">
        <w:rPr>
          <w:color w:val="000000"/>
          <w:szCs w:val="22"/>
          <w:shd w:val="clear" w:color="auto" w:fill="FFFFFF"/>
          <w:lang w:val="es-ES"/>
        </w:rPr>
        <w:t xml:space="preserve"> se inserta al cuidado neonatal dando origen a un cuerpo de conocimiento propio y desarrollando habilidades específicas, (Cortés, 2020).</w:t>
      </w:r>
      <w:r w:rsidR="0024752B">
        <w:rPr>
          <w:color w:val="000000"/>
          <w:szCs w:val="22"/>
          <w:shd w:val="clear" w:color="auto" w:fill="FFFFFF"/>
          <w:lang w:val="es-ES"/>
        </w:rPr>
        <w:t xml:space="preserve"> </w:t>
      </w:r>
      <w:r w:rsidR="00BE0909">
        <w:rPr>
          <w:color w:val="000000"/>
          <w:szCs w:val="22"/>
          <w:shd w:val="clear" w:color="auto" w:fill="FFFFFF"/>
          <w:lang w:val="es-ES"/>
        </w:rPr>
        <w:t>Actualmente, s</w:t>
      </w:r>
      <w:r w:rsidRPr="00ED6D05">
        <w:rPr>
          <w:color w:val="000000"/>
          <w:szCs w:val="22"/>
          <w:shd w:val="clear" w:color="auto" w:fill="FFFFFF"/>
          <w:lang w:val="es-ES"/>
        </w:rPr>
        <w:t>e evidencia la necesidad de sumar en los servicios de</w:t>
      </w:r>
      <w:r w:rsidR="004822A6">
        <w:rPr>
          <w:color w:val="000000"/>
          <w:szCs w:val="22"/>
          <w:shd w:val="clear" w:color="auto" w:fill="FFFFFF"/>
          <w:lang w:val="es-ES"/>
        </w:rPr>
        <w:t xml:space="preserve"> neonatología a licenciados en e</w:t>
      </w:r>
      <w:r w:rsidRPr="00ED6D05">
        <w:rPr>
          <w:color w:val="000000"/>
          <w:szCs w:val="22"/>
          <w:shd w:val="clear" w:color="auto" w:fill="FFFFFF"/>
          <w:lang w:val="es-ES"/>
        </w:rPr>
        <w:t>nfermería responsables, instruidos, resolutivos y entrenados en la utilización del pensamiento crítico</w:t>
      </w:r>
      <w:r w:rsidR="00BE0909">
        <w:rPr>
          <w:color w:val="000000"/>
          <w:szCs w:val="22"/>
          <w:shd w:val="clear" w:color="auto" w:fill="FFFFFF"/>
          <w:lang w:val="es-ES"/>
        </w:rPr>
        <w:t xml:space="preserve"> ya que este profesional</w:t>
      </w:r>
      <w:r w:rsidRPr="00ED6D05">
        <w:rPr>
          <w:color w:val="000000"/>
          <w:szCs w:val="22"/>
          <w:shd w:val="clear" w:color="auto" w:fill="FFFFFF"/>
          <w:lang w:val="es-ES"/>
        </w:rPr>
        <w:t xml:space="preserve"> es el recurso humano capaz de detectar precozmente las necesidades reales y/o potenciales, como así también las complicaciones durante el cuidado del recién nacido prematuro  o enfermo (Retes, 2022).</w:t>
      </w:r>
    </w:p>
    <w:p w:rsidR="00ED6D05" w:rsidRDefault="0024752B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 xml:space="preserve"> </w:t>
      </w:r>
    </w:p>
    <w:p w:rsidR="005038A7" w:rsidRDefault="0024752B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 xml:space="preserve">En este contexto esta </w:t>
      </w:r>
      <w:r w:rsidR="00205DFC">
        <w:rPr>
          <w:color w:val="000000"/>
          <w:szCs w:val="22"/>
          <w:shd w:val="clear" w:color="auto" w:fill="FFFFFF"/>
          <w:lang w:val="es-ES"/>
        </w:rPr>
        <w:t xml:space="preserve"> propuesta</w:t>
      </w:r>
      <w:r w:rsidR="00BE0909" w:rsidRPr="00BE0909">
        <w:rPr>
          <w:color w:val="000000"/>
          <w:szCs w:val="22"/>
          <w:shd w:val="clear" w:color="auto" w:fill="FFFFFF"/>
          <w:lang w:val="es-ES"/>
        </w:rPr>
        <w:t xml:space="preserve"> </w:t>
      </w:r>
      <w:r w:rsidR="003A7734">
        <w:rPr>
          <w:color w:val="000000"/>
          <w:szCs w:val="22"/>
          <w:shd w:val="clear" w:color="auto" w:fill="FFFFFF"/>
          <w:lang w:val="es-ES"/>
        </w:rPr>
        <w:t xml:space="preserve">tiene su génesis en base a una encuesta de necesidad y relevancia diseñada con </w:t>
      </w:r>
      <w:r w:rsidR="00FE0694">
        <w:rPr>
          <w:color w:val="000000"/>
          <w:szCs w:val="22"/>
          <w:shd w:val="clear" w:color="auto" w:fill="FFFFFF"/>
          <w:lang w:val="es-ES"/>
        </w:rPr>
        <w:t xml:space="preserve">diferentes preguntas dirigidas a un grupo de </w:t>
      </w:r>
      <w:r w:rsidR="003A7734">
        <w:rPr>
          <w:color w:val="000000"/>
          <w:szCs w:val="22"/>
          <w:shd w:val="clear" w:color="auto" w:fill="FFFFFF"/>
          <w:lang w:val="es-ES"/>
        </w:rPr>
        <w:t xml:space="preserve"> profesionales de enfermer</w:t>
      </w:r>
      <w:r w:rsidR="00FE0694">
        <w:rPr>
          <w:color w:val="000000"/>
          <w:szCs w:val="22"/>
          <w:shd w:val="clear" w:color="auto" w:fill="FFFFFF"/>
          <w:lang w:val="es-ES"/>
        </w:rPr>
        <w:t>ía que se desempeñan en el ámbito</w:t>
      </w:r>
      <w:r w:rsidR="003A7734">
        <w:rPr>
          <w:color w:val="000000"/>
          <w:szCs w:val="22"/>
          <w:shd w:val="clear" w:color="auto" w:fill="FFFFFF"/>
          <w:lang w:val="es-ES"/>
        </w:rPr>
        <w:t xml:space="preserve"> de </w:t>
      </w:r>
      <w:r w:rsidR="00FE0694">
        <w:rPr>
          <w:color w:val="000000"/>
          <w:szCs w:val="22"/>
          <w:shd w:val="clear" w:color="auto" w:fill="FFFFFF"/>
          <w:lang w:val="es-ES"/>
        </w:rPr>
        <w:t xml:space="preserve">la </w:t>
      </w:r>
      <w:r w:rsidR="003A7734">
        <w:rPr>
          <w:color w:val="000000"/>
          <w:szCs w:val="22"/>
          <w:shd w:val="clear" w:color="auto" w:fill="FFFFFF"/>
          <w:lang w:val="es-ES"/>
        </w:rPr>
        <w:t>neonatología</w:t>
      </w:r>
      <w:r w:rsidR="00FE0694">
        <w:rPr>
          <w:color w:val="000000"/>
          <w:szCs w:val="22"/>
          <w:shd w:val="clear" w:color="auto" w:fill="FFFFFF"/>
          <w:lang w:val="es-ES"/>
        </w:rPr>
        <w:t>, buscando indagar si el profesional en cuestión considera necesario capacitarse para brindar cuidado</w:t>
      </w:r>
      <w:r w:rsidR="00205DFC">
        <w:rPr>
          <w:color w:val="000000"/>
          <w:szCs w:val="22"/>
          <w:shd w:val="clear" w:color="auto" w:fill="FFFFFF"/>
          <w:lang w:val="es-ES"/>
        </w:rPr>
        <w:t xml:space="preserve">s al sujeto neonatal, si posee </w:t>
      </w:r>
      <w:r w:rsidR="00FE0694">
        <w:rPr>
          <w:color w:val="000000"/>
          <w:szCs w:val="22"/>
          <w:shd w:val="clear" w:color="auto" w:fill="FFFFFF"/>
          <w:lang w:val="es-ES"/>
        </w:rPr>
        <w:t>experien</w:t>
      </w:r>
      <w:r w:rsidR="00205DFC">
        <w:rPr>
          <w:color w:val="000000"/>
          <w:szCs w:val="22"/>
          <w:shd w:val="clear" w:color="auto" w:fill="FFFFFF"/>
          <w:lang w:val="es-ES"/>
        </w:rPr>
        <w:t xml:space="preserve">cia en la formación </w:t>
      </w:r>
      <w:r w:rsidR="00FE0694">
        <w:rPr>
          <w:color w:val="000000"/>
          <w:szCs w:val="22"/>
          <w:shd w:val="clear" w:color="auto" w:fill="FFFFFF"/>
          <w:lang w:val="es-ES"/>
        </w:rPr>
        <w:t xml:space="preserve"> de modalidad</w:t>
      </w:r>
      <w:r w:rsidR="003A7734">
        <w:rPr>
          <w:color w:val="000000"/>
          <w:szCs w:val="22"/>
          <w:shd w:val="clear" w:color="auto" w:fill="FFFFFF"/>
          <w:lang w:val="es-ES"/>
        </w:rPr>
        <w:t xml:space="preserve"> </w:t>
      </w:r>
      <w:r w:rsidR="00205DFC">
        <w:rPr>
          <w:color w:val="000000"/>
          <w:szCs w:val="22"/>
          <w:shd w:val="clear" w:color="auto" w:fill="FFFFFF"/>
          <w:lang w:val="es-ES"/>
        </w:rPr>
        <w:t xml:space="preserve">virtual y si le </w:t>
      </w:r>
      <w:r w:rsidR="005038A7">
        <w:rPr>
          <w:color w:val="000000"/>
          <w:szCs w:val="22"/>
          <w:shd w:val="clear" w:color="auto" w:fill="FFFFFF"/>
          <w:lang w:val="es-ES"/>
        </w:rPr>
        <w:t xml:space="preserve">interesa </w:t>
      </w:r>
      <w:r w:rsidR="003A7734">
        <w:rPr>
          <w:color w:val="000000"/>
          <w:szCs w:val="22"/>
          <w:shd w:val="clear" w:color="auto" w:fill="FFFFFF"/>
          <w:lang w:val="es-ES"/>
        </w:rPr>
        <w:t>la capacitació</w:t>
      </w:r>
      <w:r w:rsidR="00FE0694">
        <w:rPr>
          <w:color w:val="000000"/>
          <w:szCs w:val="22"/>
          <w:shd w:val="clear" w:color="auto" w:fill="FFFFFF"/>
          <w:lang w:val="es-ES"/>
        </w:rPr>
        <w:t>n en esta modalidad,</w:t>
      </w:r>
      <w:r w:rsidR="003A7734">
        <w:rPr>
          <w:color w:val="000000"/>
          <w:szCs w:val="22"/>
          <w:shd w:val="clear" w:color="auto" w:fill="FFFFFF"/>
          <w:lang w:val="es-ES"/>
        </w:rPr>
        <w:t>, las respuestas emitidas demostraron que todos los profesionales encuestados requ</w:t>
      </w:r>
      <w:r w:rsidR="00205DFC">
        <w:rPr>
          <w:color w:val="000000"/>
          <w:szCs w:val="22"/>
          <w:shd w:val="clear" w:color="auto" w:fill="FFFFFF"/>
          <w:lang w:val="es-ES"/>
        </w:rPr>
        <w:t>ieren capacitación para brindar cuidado al sujeto neonatal,</w:t>
      </w:r>
      <w:r w:rsidR="003A7734">
        <w:rPr>
          <w:color w:val="000000"/>
          <w:szCs w:val="22"/>
          <w:shd w:val="clear" w:color="auto" w:fill="FFFFFF"/>
          <w:lang w:val="es-ES"/>
        </w:rPr>
        <w:t xml:space="preserve"> como </w:t>
      </w:r>
      <w:r w:rsidR="00FE0694">
        <w:rPr>
          <w:color w:val="000000"/>
          <w:szCs w:val="22"/>
          <w:shd w:val="clear" w:color="auto" w:fill="FFFFFF"/>
          <w:lang w:val="es-ES"/>
        </w:rPr>
        <w:t>así</w:t>
      </w:r>
      <w:r w:rsidR="003A7734">
        <w:rPr>
          <w:color w:val="000000"/>
          <w:szCs w:val="22"/>
          <w:shd w:val="clear" w:color="auto" w:fill="FFFFFF"/>
          <w:lang w:val="es-ES"/>
        </w:rPr>
        <w:t xml:space="preserve"> también, expresaron el interés por la capacitación </w:t>
      </w:r>
      <w:r w:rsidR="00FE0694">
        <w:rPr>
          <w:color w:val="000000"/>
          <w:szCs w:val="22"/>
          <w:shd w:val="clear" w:color="auto" w:fill="FFFFFF"/>
          <w:lang w:val="es-ES"/>
        </w:rPr>
        <w:t>en línea.</w:t>
      </w:r>
      <w:r w:rsidR="00577C4A">
        <w:rPr>
          <w:color w:val="000000"/>
          <w:szCs w:val="22"/>
          <w:shd w:val="clear" w:color="auto" w:fill="FFFFFF"/>
          <w:lang w:val="es-ES"/>
        </w:rPr>
        <w:t xml:space="preserve"> Asimismo se realizó una encuesta ampliada a un informante clave de la institución educativa donde se pretende llevar a cabo la propuesta</w:t>
      </w:r>
      <w:r w:rsidR="00A17324">
        <w:rPr>
          <w:color w:val="000000"/>
          <w:szCs w:val="22"/>
          <w:shd w:val="clear" w:color="auto" w:fill="FFFFFF"/>
          <w:lang w:val="es-ES"/>
        </w:rPr>
        <w:t xml:space="preserve">, buscando conocer si la misma dispone de plataforma virtual, soporte tecnológico  y resoluciones que avalen  el desarrollo de </w:t>
      </w:r>
      <w:r w:rsidR="003A7734">
        <w:rPr>
          <w:color w:val="000000"/>
          <w:szCs w:val="22"/>
          <w:shd w:val="clear" w:color="auto" w:fill="FFFFFF"/>
          <w:lang w:val="es-ES"/>
        </w:rPr>
        <w:t>.</w:t>
      </w:r>
      <w:r w:rsidR="00A17324">
        <w:rPr>
          <w:color w:val="000000"/>
          <w:szCs w:val="22"/>
          <w:shd w:val="clear" w:color="auto" w:fill="FFFFFF"/>
          <w:lang w:val="es-ES"/>
        </w:rPr>
        <w:t>un curso de posgrado totalmente online, siendo las respuestas afirmativas</w:t>
      </w:r>
      <w:r w:rsidR="005038A7">
        <w:rPr>
          <w:color w:val="000000"/>
          <w:szCs w:val="22"/>
          <w:shd w:val="clear" w:color="auto" w:fill="FFFFFF"/>
          <w:lang w:val="es-ES"/>
        </w:rPr>
        <w:t>.</w:t>
      </w:r>
    </w:p>
    <w:p w:rsidR="00380A46" w:rsidRPr="00ED6D05" w:rsidRDefault="00380A4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5038A7" w:rsidRPr="005038A7" w:rsidRDefault="005038A7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>De e</w:t>
      </w:r>
      <w:r w:rsidR="008F4BC3">
        <w:rPr>
          <w:color w:val="000000"/>
          <w:szCs w:val="22"/>
          <w:shd w:val="clear" w:color="auto" w:fill="FFFFFF"/>
          <w:lang w:val="es-ES"/>
        </w:rPr>
        <w:t>sta manera, este curso de posgrado denominado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 Capacitación para Enfermería Neonatal: cuidados básicos, intermedios e intensivos, </w:t>
      </w:r>
      <w:r w:rsidR="00205DFC" w:rsidRPr="00205DFC">
        <w:rPr>
          <w:color w:val="000000"/>
          <w:szCs w:val="22"/>
          <w:shd w:val="clear" w:color="auto" w:fill="FFFFFF"/>
          <w:lang w:val="es-ES"/>
        </w:rPr>
        <w:t>se desarrollará en la Escuela de Enfermería, Unidad Académica dependiente de la Facultad de Ciencias Exactas, Químicas y Naturales y de la Universidad Nacional de Misiones, la institución dispone del campus virtual y la plataforma tecnológica Moodle que permite el desarrollo de activid</w:t>
      </w:r>
      <w:r w:rsidR="00205DFC">
        <w:rPr>
          <w:color w:val="000000"/>
          <w:szCs w:val="22"/>
          <w:shd w:val="clear" w:color="auto" w:fill="FFFFFF"/>
          <w:lang w:val="es-ES"/>
        </w:rPr>
        <w:t>a</w:t>
      </w:r>
      <w:r w:rsidR="00606F4F">
        <w:rPr>
          <w:color w:val="000000"/>
          <w:szCs w:val="22"/>
          <w:shd w:val="clear" w:color="auto" w:fill="FFFFFF"/>
          <w:lang w:val="es-ES"/>
        </w:rPr>
        <w:t>d</w:t>
      </w:r>
      <w:r w:rsidR="0024752B">
        <w:rPr>
          <w:color w:val="000000"/>
          <w:szCs w:val="22"/>
          <w:shd w:val="clear" w:color="auto" w:fill="FFFFFF"/>
          <w:lang w:val="es-ES"/>
        </w:rPr>
        <w:t xml:space="preserve">es sincrónicas y asincrónicas, </w:t>
      </w:r>
      <w:r w:rsidR="00606F4F">
        <w:rPr>
          <w:color w:val="000000"/>
          <w:szCs w:val="22"/>
          <w:shd w:val="clear" w:color="auto" w:fill="FFFFFF"/>
          <w:lang w:val="es-ES"/>
        </w:rPr>
        <w:t xml:space="preserve">se trata de 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una propuesta </w:t>
      </w:r>
      <w:r w:rsidR="008F4BC3" w:rsidRPr="008F4BC3">
        <w:rPr>
          <w:color w:val="000000"/>
          <w:szCs w:val="22"/>
          <w:shd w:val="clear" w:color="auto" w:fill="FFFFFF"/>
          <w:lang w:val="es-ES"/>
        </w:rPr>
        <w:t xml:space="preserve">basada en la formación por competencia </w:t>
      </w:r>
      <w:r w:rsidRPr="005038A7">
        <w:rPr>
          <w:color w:val="000000"/>
          <w:szCs w:val="22"/>
          <w:shd w:val="clear" w:color="auto" w:fill="FFFFFF"/>
          <w:lang w:val="es-ES"/>
        </w:rPr>
        <w:t>que se caracteriza por la cursada de modalidad totalmente online para que los educandos dispongan de un escenario de aprendizaje diferente al que vienen acostumbrados y cuen</w:t>
      </w:r>
      <w:r w:rsidR="00606F4F">
        <w:rPr>
          <w:color w:val="000000"/>
          <w:szCs w:val="22"/>
          <w:shd w:val="clear" w:color="auto" w:fill="FFFFFF"/>
          <w:lang w:val="es-ES"/>
        </w:rPr>
        <w:t xml:space="preserve">ten con un espacio de capacitación </w:t>
      </w:r>
      <w:r w:rsidRPr="005038A7">
        <w:rPr>
          <w:color w:val="000000"/>
          <w:szCs w:val="22"/>
          <w:shd w:val="clear" w:color="auto" w:fill="FFFFFF"/>
          <w:lang w:val="es-ES"/>
        </w:rPr>
        <w:t>que les permita organizar sus tiempos entre las jornadas laborales y las horas destinada al estudio, sin tener q</w:t>
      </w:r>
      <w:r w:rsidR="00F8095A">
        <w:rPr>
          <w:color w:val="000000"/>
          <w:szCs w:val="22"/>
          <w:shd w:val="clear" w:color="auto" w:fill="FFFFFF"/>
          <w:lang w:val="es-ES"/>
        </w:rPr>
        <w:t xml:space="preserve">ue desplazarse de su domicilio. </w:t>
      </w:r>
      <w:r w:rsidR="00993E78">
        <w:rPr>
          <w:color w:val="000000"/>
          <w:szCs w:val="22"/>
          <w:shd w:val="clear" w:color="auto" w:fill="FFFFFF"/>
          <w:lang w:val="es-ES"/>
        </w:rPr>
        <w:t>El curso r</w:t>
      </w:r>
      <w:r w:rsidRPr="005038A7">
        <w:rPr>
          <w:color w:val="000000"/>
          <w:szCs w:val="22"/>
          <w:shd w:val="clear" w:color="auto" w:fill="FFFFFF"/>
          <w:lang w:val="es-ES"/>
        </w:rPr>
        <w:t>eúne un contenido básico para la capac</w:t>
      </w:r>
      <w:r w:rsidR="005104D6">
        <w:rPr>
          <w:color w:val="000000"/>
          <w:szCs w:val="22"/>
          <w:shd w:val="clear" w:color="auto" w:fill="FFFFFF"/>
          <w:lang w:val="es-ES"/>
        </w:rPr>
        <w:t xml:space="preserve">itación en enfermería neonatal que 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 se integra en cuatro  módulos, los tres primeros se desglosan en diferentes tópicos, abordando los cuidados integrales al </w:t>
      </w:r>
      <w:r w:rsidR="008F4BC3">
        <w:rPr>
          <w:color w:val="000000"/>
          <w:szCs w:val="22"/>
          <w:shd w:val="clear" w:color="auto" w:fill="FFFFFF"/>
          <w:lang w:val="es-ES"/>
        </w:rPr>
        <w:t>Recién Nacido (</w:t>
      </w:r>
      <w:r w:rsidRPr="005038A7">
        <w:rPr>
          <w:color w:val="000000"/>
          <w:szCs w:val="22"/>
          <w:shd w:val="clear" w:color="auto" w:fill="FFFFFF"/>
          <w:lang w:val="es-ES"/>
        </w:rPr>
        <w:t>RN</w:t>
      </w:r>
      <w:r w:rsidR="008F4BC3">
        <w:rPr>
          <w:color w:val="000000"/>
          <w:szCs w:val="22"/>
          <w:shd w:val="clear" w:color="auto" w:fill="FFFFFF"/>
          <w:lang w:val="es-ES"/>
        </w:rPr>
        <w:t xml:space="preserve">) 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 en todos los niveles. El módulo cuatr</w:t>
      </w:r>
      <w:r w:rsidR="00692F83">
        <w:rPr>
          <w:color w:val="000000"/>
          <w:szCs w:val="22"/>
          <w:shd w:val="clear" w:color="auto" w:fill="FFFFFF"/>
          <w:lang w:val="es-ES"/>
        </w:rPr>
        <w:t>o (módulo final) concierne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 a las evaluaciones finales.</w:t>
      </w:r>
    </w:p>
    <w:p w:rsidR="005038A7" w:rsidRPr="005038A7" w:rsidRDefault="00380A4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lastRenderedPageBreak/>
        <w:t>En este sentido</w:t>
      </w:r>
      <w:r w:rsidR="0056478C">
        <w:rPr>
          <w:color w:val="000000"/>
          <w:szCs w:val="22"/>
          <w:shd w:val="clear" w:color="auto" w:fill="FFFFFF"/>
          <w:lang w:val="es-ES"/>
        </w:rPr>
        <w:t>,</w:t>
      </w:r>
      <w:r w:rsidR="00270A96">
        <w:rPr>
          <w:color w:val="000000"/>
          <w:szCs w:val="22"/>
          <w:shd w:val="clear" w:color="auto" w:fill="FFFFFF"/>
          <w:lang w:val="es-ES"/>
        </w:rPr>
        <w:t xml:space="preserve"> el </w:t>
      </w:r>
      <w:r w:rsidR="005038A7" w:rsidRPr="005038A7">
        <w:rPr>
          <w:color w:val="000000"/>
          <w:szCs w:val="22"/>
          <w:shd w:val="clear" w:color="auto" w:fill="FFFFFF"/>
          <w:lang w:val="es-ES"/>
        </w:rPr>
        <w:t>módulo</w:t>
      </w:r>
      <w:r w:rsidR="0056478C">
        <w:rPr>
          <w:color w:val="000000"/>
          <w:szCs w:val="22"/>
          <w:shd w:val="clear" w:color="auto" w:fill="FFFFFF"/>
          <w:lang w:val="es-ES"/>
        </w:rPr>
        <w:t xml:space="preserve"> uno</w:t>
      </w:r>
      <w:r w:rsidR="005038A7" w:rsidRPr="005038A7">
        <w:rPr>
          <w:color w:val="000000"/>
          <w:szCs w:val="22"/>
          <w:shd w:val="clear" w:color="auto" w:fill="FFFFFF"/>
          <w:lang w:val="es-ES"/>
        </w:rPr>
        <w:t xml:space="preserve"> </w:t>
      </w:r>
      <w:r w:rsidR="0056478C">
        <w:rPr>
          <w:color w:val="000000"/>
          <w:szCs w:val="22"/>
          <w:shd w:val="clear" w:color="auto" w:fill="FFFFFF"/>
          <w:lang w:val="es-ES"/>
        </w:rPr>
        <w:t>(</w:t>
      </w:r>
      <w:r w:rsidR="005038A7" w:rsidRPr="005038A7">
        <w:rPr>
          <w:color w:val="000000"/>
          <w:szCs w:val="22"/>
          <w:shd w:val="clear" w:color="auto" w:fill="FFFFFF"/>
          <w:lang w:val="es-ES"/>
        </w:rPr>
        <w:t>1</w:t>
      </w:r>
      <w:r w:rsidR="0056478C">
        <w:rPr>
          <w:color w:val="000000"/>
          <w:szCs w:val="22"/>
          <w:shd w:val="clear" w:color="auto" w:fill="FFFFFF"/>
          <w:lang w:val="es-ES"/>
        </w:rPr>
        <w:t>)</w:t>
      </w:r>
      <w:r w:rsidR="005038A7" w:rsidRPr="005038A7">
        <w:rPr>
          <w:color w:val="000000"/>
          <w:szCs w:val="22"/>
          <w:shd w:val="clear" w:color="auto" w:fill="FFFFFF"/>
          <w:lang w:val="es-ES"/>
        </w:rPr>
        <w:t xml:space="preserve">, abarca los cuidados básicos, </w:t>
      </w:r>
      <w:r w:rsidR="00692F83">
        <w:rPr>
          <w:color w:val="000000"/>
          <w:szCs w:val="22"/>
          <w:shd w:val="clear" w:color="auto" w:fill="FFFFFF"/>
          <w:lang w:val="es-ES"/>
        </w:rPr>
        <w:t>cuyo contenido se compone por; m</w:t>
      </w:r>
      <w:r w:rsidR="005038A7" w:rsidRPr="005038A7">
        <w:rPr>
          <w:color w:val="000000"/>
          <w:szCs w:val="22"/>
          <w:shd w:val="clear" w:color="auto" w:fill="FFFFFF"/>
          <w:lang w:val="es-ES"/>
        </w:rPr>
        <w:t>aternidad segura y centrada en la familia, lactancia materna exclusiva, cuidados del binomio (RN sano y su madre) en internación conjunta.</w:t>
      </w:r>
    </w:p>
    <w:p w:rsidR="005038A7" w:rsidRDefault="005038A7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5038A7">
        <w:rPr>
          <w:color w:val="000000"/>
          <w:szCs w:val="22"/>
          <w:shd w:val="clear" w:color="auto" w:fill="FFFFFF"/>
          <w:lang w:val="es-ES"/>
        </w:rPr>
        <w:t xml:space="preserve">EL módulo </w:t>
      </w:r>
      <w:r w:rsidR="0056478C">
        <w:rPr>
          <w:color w:val="000000"/>
          <w:szCs w:val="22"/>
          <w:shd w:val="clear" w:color="auto" w:fill="FFFFFF"/>
          <w:lang w:val="es-ES"/>
        </w:rPr>
        <w:t>dos (</w:t>
      </w:r>
      <w:r w:rsidRPr="005038A7">
        <w:rPr>
          <w:color w:val="000000"/>
          <w:szCs w:val="22"/>
          <w:shd w:val="clear" w:color="auto" w:fill="FFFFFF"/>
          <w:lang w:val="es-ES"/>
        </w:rPr>
        <w:t>2</w:t>
      </w:r>
      <w:r w:rsidR="0056478C">
        <w:rPr>
          <w:color w:val="000000"/>
          <w:szCs w:val="22"/>
          <w:shd w:val="clear" w:color="auto" w:fill="FFFFFF"/>
          <w:lang w:val="es-ES"/>
        </w:rPr>
        <w:t>)</w:t>
      </w:r>
      <w:r w:rsidRPr="005038A7">
        <w:rPr>
          <w:color w:val="000000"/>
          <w:szCs w:val="22"/>
          <w:shd w:val="clear" w:color="auto" w:fill="FFFFFF"/>
          <w:lang w:val="es-ES"/>
        </w:rPr>
        <w:t>, incluye aspectos concernientes a los cuidados interm</w:t>
      </w:r>
      <w:r w:rsidR="00692F83">
        <w:rPr>
          <w:color w:val="000000"/>
          <w:szCs w:val="22"/>
          <w:shd w:val="clear" w:color="auto" w:fill="FFFFFF"/>
          <w:lang w:val="es-ES"/>
        </w:rPr>
        <w:t>edios, conteniendo temas como; c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uidados del RN  con requerimiento de alimentación enteral, cuidados del RN con acceso venoso periférico y cuidado para el dolor. Por su parte, </w:t>
      </w:r>
      <w:r w:rsidR="00692F83">
        <w:rPr>
          <w:color w:val="000000"/>
          <w:szCs w:val="22"/>
          <w:shd w:val="clear" w:color="auto" w:fill="FFFFFF"/>
          <w:lang w:val="es-ES"/>
        </w:rPr>
        <w:t>l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os contenidos del módulo </w:t>
      </w:r>
      <w:r w:rsidR="0056478C">
        <w:rPr>
          <w:color w:val="000000"/>
          <w:szCs w:val="22"/>
          <w:shd w:val="clear" w:color="auto" w:fill="FFFFFF"/>
          <w:lang w:val="es-ES"/>
        </w:rPr>
        <w:t>tres (</w:t>
      </w:r>
      <w:r w:rsidRPr="005038A7">
        <w:rPr>
          <w:color w:val="000000"/>
          <w:szCs w:val="22"/>
          <w:shd w:val="clear" w:color="auto" w:fill="FFFFFF"/>
          <w:lang w:val="es-ES"/>
        </w:rPr>
        <w:t>3</w:t>
      </w:r>
      <w:r w:rsidR="0056478C">
        <w:rPr>
          <w:color w:val="000000"/>
          <w:szCs w:val="22"/>
          <w:shd w:val="clear" w:color="auto" w:fill="FFFFFF"/>
          <w:lang w:val="es-ES"/>
        </w:rPr>
        <w:t>)</w:t>
      </w:r>
      <w:r w:rsidR="00692F83">
        <w:rPr>
          <w:color w:val="000000"/>
          <w:szCs w:val="22"/>
          <w:shd w:val="clear" w:color="auto" w:fill="FFFFFF"/>
          <w:lang w:val="es-ES"/>
        </w:rPr>
        <w:t xml:space="preserve"> corresponden a los c</w:t>
      </w:r>
      <w:r w:rsidRPr="005038A7">
        <w:rPr>
          <w:color w:val="000000"/>
          <w:szCs w:val="22"/>
          <w:shd w:val="clear" w:color="auto" w:fill="FFFFFF"/>
          <w:lang w:val="es-ES"/>
        </w:rPr>
        <w:t>uidados intensivos, a</w:t>
      </w:r>
      <w:r w:rsidR="00692F83">
        <w:rPr>
          <w:color w:val="000000"/>
          <w:szCs w:val="22"/>
          <w:shd w:val="clear" w:color="auto" w:fill="FFFFFF"/>
          <w:lang w:val="es-ES"/>
        </w:rPr>
        <w:t>bordando los siguientes temas; a</w:t>
      </w:r>
      <w:r w:rsidRPr="005038A7">
        <w:rPr>
          <w:color w:val="000000"/>
          <w:szCs w:val="22"/>
          <w:shd w:val="clear" w:color="auto" w:fill="FFFFFF"/>
          <w:lang w:val="es-ES"/>
        </w:rPr>
        <w:t>dmisión del neonato en la unidad de cuida</w:t>
      </w:r>
      <w:r w:rsidR="004860F2">
        <w:rPr>
          <w:color w:val="000000"/>
          <w:szCs w:val="22"/>
          <w:shd w:val="clear" w:color="auto" w:fill="FFFFFF"/>
          <w:lang w:val="es-ES"/>
        </w:rPr>
        <w:t xml:space="preserve">dos intensivos neonatal, </w:t>
      </w:r>
      <w:r w:rsidRPr="005038A7">
        <w:rPr>
          <w:color w:val="000000"/>
          <w:szCs w:val="22"/>
          <w:shd w:val="clear" w:color="auto" w:fill="FFFFFF"/>
          <w:lang w:val="es-ES"/>
        </w:rPr>
        <w:t>cuidados para el neurodesarrollo centrado en la familia, cuidados e instauración de accesos venoso centrales  y cuidados del RN con requerimiento de asistenc</w:t>
      </w:r>
      <w:r w:rsidR="004860F2">
        <w:rPr>
          <w:color w:val="000000"/>
          <w:szCs w:val="22"/>
          <w:shd w:val="clear" w:color="auto" w:fill="FFFFFF"/>
          <w:lang w:val="es-ES"/>
        </w:rPr>
        <w:t>ia ventilatoria mecánica i</w:t>
      </w:r>
      <w:r w:rsidRPr="005038A7">
        <w:rPr>
          <w:color w:val="000000"/>
          <w:szCs w:val="22"/>
          <w:shd w:val="clear" w:color="auto" w:fill="FFFFFF"/>
          <w:lang w:val="es-ES"/>
        </w:rPr>
        <w:t>nvasiva y no invasiv</w:t>
      </w:r>
      <w:r w:rsidR="00606F4F">
        <w:rPr>
          <w:color w:val="000000"/>
          <w:szCs w:val="22"/>
          <w:shd w:val="clear" w:color="auto" w:fill="FFFFFF"/>
          <w:lang w:val="es-ES"/>
        </w:rPr>
        <w:t xml:space="preserve">a. Por último, el módulo final </w:t>
      </w:r>
      <w:r w:rsidRPr="005038A7">
        <w:rPr>
          <w:color w:val="000000"/>
          <w:szCs w:val="22"/>
          <w:shd w:val="clear" w:color="auto" w:fill="FFFFFF"/>
          <w:lang w:val="es-ES"/>
        </w:rPr>
        <w:t>corres</w:t>
      </w:r>
      <w:r w:rsidR="00270A96">
        <w:rPr>
          <w:color w:val="000000"/>
          <w:szCs w:val="22"/>
          <w:shd w:val="clear" w:color="auto" w:fill="FFFFFF"/>
          <w:lang w:val="es-ES"/>
        </w:rPr>
        <w:t>pondiente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 a los exámenes como ser, autoevaluación, heteroevaluación y un examen final</w:t>
      </w:r>
      <w:r w:rsidR="00480550">
        <w:rPr>
          <w:color w:val="000000"/>
          <w:szCs w:val="22"/>
          <w:shd w:val="clear" w:color="auto" w:fill="FFFFFF"/>
          <w:lang w:val="es-ES"/>
        </w:rPr>
        <w:t xml:space="preserve">. 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La carga horaria total </w:t>
      </w:r>
      <w:r w:rsidR="00606F4F">
        <w:rPr>
          <w:color w:val="000000"/>
          <w:szCs w:val="22"/>
          <w:shd w:val="clear" w:color="auto" w:fill="FFFFFF"/>
          <w:lang w:val="es-ES"/>
        </w:rPr>
        <w:t>de este curso</w:t>
      </w:r>
      <w:r w:rsidR="00270A96">
        <w:rPr>
          <w:color w:val="000000"/>
          <w:szCs w:val="22"/>
          <w:shd w:val="clear" w:color="auto" w:fill="FFFFFF"/>
          <w:lang w:val="es-ES"/>
        </w:rPr>
        <w:t xml:space="preserve"> es de 90 h</w:t>
      </w:r>
      <w:r w:rsidR="00606F4F">
        <w:rPr>
          <w:color w:val="000000"/>
          <w:szCs w:val="22"/>
          <w:shd w:val="clear" w:color="auto" w:fill="FFFFFF"/>
          <w:lang w:val="es-ES"/>
        </w:rPr>
        <w:t>oras, distribuidas semanalmente y por módulos.</w:t>
      </w:r>
    </w:p>
    <w:p w:rsidR="00380A46" w:rsidRDefault="00380A4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380A46" w:rsidRDefault="0055324D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55324D">
        <w:rPr>
          <w:color w:val="000000"/>
          <w:szCs w:val="22"/>
          <w:shd w:val="clear" w:color="auto" w:fill="FFFFFF"/>
          <w:lang w:val="es-ES"/>
        </w:rPr>
        <w:t>En este conte</w:t>
      </w:r>
      <w:bookmarkStart w:id="0" w:name="_GoBack"/>
      <w:bookmarkEnd w:id="0"/>
      <w:r w:rsidRPr="0055324D">
        <w:rPr>
          <w:color w:val="000000"/>
          <w:szCs w:val="22"/>
          <w:shd w:val="clear" w:color="auto" w:fill="FFFFFF"/>
          <w:lang w:val="es-ES"/>
        </w:rPr>
        <w:t>xto de enseñanza, el curso</w:t>
      </w:r>
      <w:r>
        <w:rPr>
          <w:color w:val="000000"/>
          <w:szCs w:val="22"/>
          <w:shd w:val="clear" w:color="auto" w:fill="FFFFFF"/>
          <w:lang w:val="es-ES"/>
        </w:rPr>
        <w:t xml:space="preserve"> de posgrado virtual se enmarca </w:t>
      </w:r>
      <w:r w:rsidRPr="0055324D">
        <w:rPr>
          <w:color w:val="000000"/>
          <w:szCs w:val="22"/>
          <w:shd w:val="clear" w:color="auto" w:fill="FFFFFF"/>
          <w:lang w:val="es-ES"/>
        </w:rPr>
        <w:t>en la pedagogía del constructivismo social que se describe como una teoría que intenta explicar  la natu</w:t>
      </w:r>
      <w:r>
        <w:rPr>
          <w:color w:val="000000"/>
          <w:szCs w:val="22"/>
          <w:shd w:val="clear" w:color="auto" w:fill="FFFFFF"/>
          <w:lang w:val="es-ES"/>
        </w:rPr>
        <w:t xml:space="preserve">raleza del conocimiento humano, tomando a grandes exponentes como ser; Vygotsky quien </w:t>
      </w:r>
      <w:r w:rsidRPr="0055324D">
        <w:rPr>
          <w:color w:val="000000"/>
          <w:szCs w:val="22"/>
          <w:shd w:val="clear" w:color="auto" w:fill="FFFFFF"/>
          <w:lang w:val="es-ES"/>
        </w:rPr>
        <w:t xml:space="preserve">concibe al individuo como un ser eminentemente social y al conocimiento como un producto de la </w:t>
      </w:r>
      <w:r>
        <w:rPr>
          <w:color w:val="000000"/>
          <w:szCs w:val="22"/>
          <w:shd w:val="clear" w:color="auto" w:fill="FFFFFF"/>
          <w:lang w:val="es-ES"/>
        </w:rPr>
        <w:t>interacción sociocultural, además acuña la idea de zona de desarrollo próximo</w:t>
      </w:r>
      <w:r w:rsidR="00F8095A">
        <w:rPr>
          <w:color w:val="000000"/>
          <w:szCs w:val="22"/>
          <w:shd w:val="clear" w:color="auto" w:fill="FFFFFF"/>
          <w:lang w:val="es-ES"/>
        </w:rPr>
        <w:t>, enfatizando</w:t>
      </w:r>
      <w:r>
        <w:rPr>
          <w:color w:val="000000"/>
          <w:szCs w:val="22"/>
          <w:shd w:val="clear" w:color="auto" w:fill="FFFFFF"/>
          <w:lang w:val="es-ES"/>
        </w:rPr>
        <w:t xml:space="preserve"> en el trabajo colaborativo, por su parte A</w:t>
      </w:r>
      <w:r w:rsidR="000E0C29">
        <w:rPr>
          <w:color w:val="000000"/>
          <w:szCs w:val="22"/>
          <w:shd w:val="clear" w:color="auto" w:fill="FFFFFF"/>
          <w:lang w:val="es-ES"/>
        </w:rPr>
        <w:t>usubel, asevera</w:t>
      </w:r>
      <w:r w:rsidR="000E0C29" w:rsidRPr="000E0C29">
        <w:rPr>
          <w:color w:val="000000"/>
          <w:szCs w:val="22"/>
          <w:shd w:val="clear" w:color="auto" w:fill="FFFFFF"/>
          <w:lang w:val="es-ES"/>
        </w:rPr>
        <w:t xml:space="preserve">  que el aprendizaje debe ser una actividad significativa para el sujeto aprendiente, esta significatividad está  directamente vinculada  con la existencia de relaciones entre el conocimiento nue</w:t>
      </w:r>
      <w:r w:rsidR="000E0C29">
        <w:rPr>
          <w:color w:val="000000"/>
          <w:szCs w:val="22"/>
          <w:shd w:val="clear" w:color="auto" w:fill="FFFFFF"/>
          <w:lang w:val="es-ES"/>
        </w:rPr>
        <w:t xml:space="preserve">vo con el conocimiento previo, </w:t>
      </w:r>
      <w:r w:rsidR="00F8095A">
        <w:rPr>
          <w:color w:val="000000"/>
          <w:szCs w:val="22"/>
          <w:shd w:val="clear" w:color="auto" w:fill="FFFFFF"/>
          <w:lang w:val="es-ES"/>
        </w:rPr>
        <w:t xml:space="preserve">(Carretero, 2019). </w:t>
      </w:r>
      <w:r w:rsidR="000E0C29">
        <w:rPr>
          <w:color w:val="000000"/>
          <w:szCs w:val="22"/>
          <w:shd w:val="clear" w:color="auto" w:fill="FFFFFF"/>
          <w:lang w:val="es-ES"/>
        </w:rPr>
        <w:t>Asimismo, la propuesta se sustenta en</w:t>
      </w:r>
      <w:r w:rsidR="000E0C29" w:rsidRPr="000E0C29">
        <w:rPr>
          <w:color w:val="000000"/>
          <w:szCs w:val="22"/>
          <w:shd w:val="clear" w:color="auto" w:fill="FFFFFF"/>
          <w:lang w:val="es-ES"/>
        </w:rPr>
        <w:t xml:space="preserve"> la perspectiva problematizadora, la cual so</w:t>
      </w:r>
      <w:r w:rsidR="00F8095A">
        <w:rPr>
          <w:color w:val="000000"/>
          <w:szCs w:val="22"/>
          <w:shd w:val="clear" w:color="auto" w:fill="FFFFFF"/>
          <w:lang w:val="es-ES"/>
        </w:rPr>
        <w:t>stiene que el dicente</w:t>
      </w:r>
      <w:r w:rsidR="000E0C29" w:rsidRPr="000E0C29">
        <w:rPr>
          <w:color w:val="000000"/>
          <w:szCs w:val="22"/>
          <w:shd w:val="clear" w:color="auto" w:fill="FFFFFF"/>
          <w:lang w:val="es-ES"/>
        </w:rPr>
        <w:t xml:space="preserve"> construye su conocimiento a partir de la interacción que se da con el entorno sociocultural y natural, mientras que, el rol que asume el docente es el de mediar entre los estudiantes y el contenido favoreciendo el andamiaje pertinente para el avance progresivo en la apropiación de los saberes significativos</w:t>
      </w:r>
      <w:r w:rsidR="000E0C29">
        <w:rPr>
          <w:color w:val="000000"/>
          <w:szCs w:val="22"/>
          <w:shd w:val="clear" w:color="auto" w:fill="FFFFFF"/>
          <w:lang w:val="es-ES"/>
        </w:rPr>
        <w:t>, (Alcalá, 2021).</w:t>
      </w:r>
      <w:r w:rsidR="000E0C29" w:rsidRPr="000E0C29">
        <w:rPr>
          <w:color w:val="000000"/>
          <w:szCs w:val="22"/>
          <w:shd w:val="clear" w:color="auto" w:fill="FFFFFF"/>
          <w:lang w:val="es-ES"/>
        </w:rPr>
        <w:t xml:space="preserve"> </w:t>
      </w:r>
    </w:p>
    <w:p w:rsidR="00380A46" w:rsidRDefault="00380A4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380A46" w:rsidRDefault="00D11F9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D11F96">
        <w:rPr>
          <w:color w:val="000000"/>
          <w:szCs w:val="22"/>
          <w:shd w:val="clear" w:color="auto" w:fill="FFFFFF"/>
          <w:lang w:val="es-ES"/>
        </w:rPr>
        <w:t>Siguiendo esta línea, se propone a los cursantes una serie de actividades individuales y grupales donde tendrán la oportunidad de trabajar de manera colaborativa, instando en el aprendizaje activo, las mismas consisten en la lectura crítica del material guía y bibliografía sugerida, visualización y análisis de material multimedia, res</w:t>
      </w:r>
      <w:r w:rsidR="00380A46">
        <w:rPr>
          <w:color w:val="000000"/>
          <w:szCs w:val="22"/>
          <w:shd w:val="clear" w:color="auto" w:fill="FFFFFF"/>
          <w:lang w:val="es-ES"/>
        </w:rPr>
        <w:t>olución de cuestionarios con preguntas de opción múltiple</w:t>
      </w:r>
      <w:r w:rsidR="003C37B6">
        <w:rPr>
          <w:color w:val="000000"/>
          <w:szCs w:val="22"/>
          <w:shd w:val="clear" w:color="auto" w:fill="FFFFFF"/>
          <w:lang w:val="es-ES"/>
        </w:rPr>
        <w:t xml:space="preserve"> (POM)</w:t>
      </w:r>
      <w:r w:rsidRPr="00D11F96">
        <w:rPr>
          <w:color w:val="000000"/>
          <w:szCs w:val="22"/>
          <w:shd w:val="clear" w:color="auto" w:fill="FFFFFF"/>
          <w:lang w:val="es-ES"/>
        </w:rPr>
        <w:t>, Nano Caso, intercambio en el foro para buscar la resolución de casos clínicos basados en casos reales, es decir con aquellas situaciones que se van</w:t>
      </w:r>
      <w:r w:rsidR="00380A46">
        <w:rPr>
          <w:color w:val="000000"/>
          <w:szCs w:val="22"/>
          <w:shd w:val="clear" w:color="auto" w:fill="FFFFFF"/>
          <w:lang w:val="es-ES"/>
        </w:rPr>
        <w:t xml:space="preserve"> a</w:t>
      </w:r>
      <w:r w:rsidRPr="00D11F96">
        <w:rPr>
          <w:color w:val="000000"/>
          <w:szCs w:val="22"/>
          <w:shd w:val="clear" w:color="auto" w:fill="FFFFFF"/>
          <w:lang w:val="es-ES"/>
        </w:rPr>
        <w:t xml:space="preserve"> encontrar en la cotidianeidad de su vida profesional, la confección de infografía con publicación y posteo en mural padlet, trabajo en la wiki, redacción de texto en formato Word con entrega en el recurso taller y coevaluación, redacción y entrega de trabajo  en el recurso tarea,  participación en clases por videoconferencias.</w:t>
      </w:r>
    </w:p>
    <w:p w:rsidR="00380A46" w:rsidRPr="005038A7" w:rsidRDefault="00380A4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5038A7" w:rsidRDefault="00380A46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>En base a lo expuesto anteriormente</w:t>
      </w:r>
      <w:r w:rsidR="00F55FBF">
        <w:rPr>
          <w:color w:val="000000"/>
          <w:szCs w:val="22"/>
          <w:shd w:val="clear" w:color="auto" w:fill="FFFFFF"/>
          <w:lang w:val="es-ES"/>
        </w:rPr>
        <w:t xml:space="preserve">, </w:t>
      </w:r>
      <w:r w:rsidR="005038A7" w:rsidRPr="005038A7">
        <w:rPr>
          <w:color w:val="000000"/>
          <w:szCs w:val="22"/>
          <w:shd w:val="clear" w:color="auto" w:fill="FFFFFF"/>
          <w:lang w:val="es-ES"/>
        </w:rPr>
        <w:t xml:space="preserve"> las compete</w:t>
      </w:r>
      <w:r w:rsidR="00F55FBF">
        <w:rPr>
          <w:color w:val="000000"/>
          <w:szCs w:val="22"/>
          <w:shd w:val="clear" w:color="auto" w:fill="FFFFFF"/>
          <w:lang w:val="es-ES"/>
        </w:rPr>
        <w:t>ncias disciplinares que se persiguen son, q</w:t>
      </w:r>
      <w:r w:rsidR="005038A7" w:rsidRPr="005038A7">
        <w:rPr>
          <w:color w:val="000000"/>
          <w:szCs w:val="22"/>
          <w:shd w:val="clear" w:color="auto" w:fill="FFFFFF"/>
          <w:lang w:val="es-ES"/>
        </w:rPr>
        <w:t xml:space="preserve">ue el cursante reconozca las características de una  maternidad centrada en la familia y los beneficios de los cuidados centrados en la familia como pilares para la recuperación del sujeto de cuidado neonatal, promocione la lactancia materna exclusiva mediante la confección y difusión de infografía e identifique las necesidades de cuidados del neonato mediante la valoración de enfermería, plasmada en el plan de cuidado a partir de situaciones, presentadas en escenarios simulados, además que planifique el cuidado del neonato  mediante la confección del plan de cuidado enfermero, a partir de situaciones planteadas en diferentes casos clínicos, basados en casos reales y por último, desarrolle habilidades del pensamiento crítico para dar respuestas a situaciones relacionadas al cuidado neonatal presentados en distintos casos clínicos  basados en la realidad cotidiana de un servicio de neonatología </w:t>
      </w:r>
    </w:p>
    <w:p w:rsidR="00ED6D05" w:rsidRDefault="005038A7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 w:rsidRPr="005038A7">
        <w:rPr>
          <w:color w:val="000000"/>
          <w:szCs w:val="22"/>
          <w:shd w:val="clear" w:color="auto" w:fill="FFFFFF"/>
          <w:lang w:val="es-ES"/>
        </w:rPr>
        <w:lastRenderedPageBreak/>
        <w:t xml:space="preserve">El método de evaluación comprenderá la evaluación de procesos mediante el seguimiento de las producciones de los participantes y su desempeño en las actividades virtuales, análisis y resolución de casos </w:t>
      </w:r>
      <w:r w:rsidR="00F55FBF">
        <w:rPr>
          <w:color w:val="000000"/>
          <w:szCs w:val="22"/>
          <w:shd w:val="clear" w:color="auto" w:fill="FFFFFF"/>
          <w:lang w:val="es-ES"/>
        </w:rPr>
        <w:t xml:space="preserve"> utilizando como instrumento las</w:t>
      </w:r>
      <w:r w:rsidR="00D11F96">
        <w:rPr>
          <w:color w:val="000000"/>
          <w:szCs w:val="22"/>
          <w:shd w:val="clear" w:color="auto" w:fill="FFFFFF"/>
          <w:lang w:val="es-ES"/>
        </w:rPr>
        <w:t xml:space="preserve"> rúbricas </w:t>
      </w:r>
      <w:r w:rsidRPr="005038A7">
        <w:rPr>
          <w:color w:val="000000"/>
          <w:szCs w:val="22"/>
          <w:shd w:val="clear" w:color="auto" w:fill="FFFFFF"/>
          <w:lang w:val="es-ES"/>
        </w:rPr>
        <w:t>y</w:t>
      </w:r>
      <w:r w:rsidR="00D11F96">
        <w:rPr>
          <w:color w:val="000000"/>
          <w:szCs w:val="22"/>
          <w:shd w:val="clear" w:color="auto" w:fill="FFFFFF"/>
          <w:lang w:val="es-ES"/>
        </w:rPr>
        <w:t xml:space="preserve"> la evaluación sumativa mediante</w:t>
      </w:r>
      <w:r w:rsidR="00692F83">
        <w:rPr>
          <w:color w:val="000000"/>
          <w:szCs w:val="22"/>
          <w:shd w:val="clear" w:color="auto" w:fill="FFFFFF"/>
          <w:lang w:val="es-ES"/>
        </w:rPr>
        <w:t xml:space="preserve"> </w:t>
      </w:r>
      <w:r w:rsidRPr="005038A7">
        <w:rPr>
          <w:color w:val="000000"/>
          <w:szCs w:val="22"/>
          <w:shd w:val="clear" w:color="auto" w:fill="FFFFFF"/>
          <w:lang w:val="es-ES"/>
        </w:rPr>
        <w:t xml:space="preserve"> la resolución de cuestionarios </w:t>
      </w:r>
      <w:r w:rsidR="00D11F96">
        <w:rPr>
          <w:color w:val="000000"/>
          <w:szCs w:val="22"/>
          <w:shd w:val="clear" w:color="auto" w:fill="FFFFFF"/>
          <w:lang w:val="es-ES"/>
        </w:rPr>
        <w:t xml:space="preserve">con POM, nano casos </w:t>
      </w:r>
      <w:r w:rsidRPr="005038A7">
        <w:rPr>
          <w:color w:val="000000"/>
          <w:szCs w:val="22"/>
          <w:shd w:val="clear" w:color="auto" w:fill="FFFFFF"/>
          <w:lang w:val="es-ES"/>
        </w:rPr>
        <w:t>y un</w:t>
      </w:r>
      <w:r w:rsidR="00D11F96">
        <w:rPr>
          <w:color w:val="000000"/>
          <w:szCs w:val="22"/>
          <w:shd w:val="clear" w:color="auto" w:fill="FFFFFF"/>
          <w:lang w:val="es-ES"/>
        </w:rPr>
        <w:t xml:space="preserve"> examen final con la confección y defensa de un poster digital.</w:t>
      </w:r>
    </w:p>
    <w:p w:rsidR="003B1453" w:rsidRPr="00ED6D05" w:rsidRDefault="003B1453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3B1453" w:rsidRPr="005E002D" w:rsidRDefault="005F0A86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ES"/>
        </w:rPr>
      </w:pPr>
      <w:r w:rsidRPr="005E002D">
        <w:rPr>
          <w:rFonts w:ascii="Arial" w:eastAsia="Aptos" w:hAnsi="Arial" w:cs="Arial"/>
          <w:b/>
          <w:color w:val="000000"/>
          <w:lang w:val="es-ES"/>
        </w:rPr>
        <w:t xml:space="preserve">RESULTADOS </w:t>
      </w:r>
    </w:p>
    <w:p w:rsidR="00436499" w:rsidRPr="005E002D" w:rsidRDefault="00436499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>P</w:t>
      </w:r>
      <w:r w:rsidR="004740E5">
        <w:rPr>
          <w:color w:val="000000"/>
          <w:szCs w:val="22"/>
          <w:shd w:val="clear" w:color="auto" w:fill="FFFFFF"/>
          <w:lang w:val="es-ES"/>
        </w:rPr>
        <w:t xml:space="preserve">revio a la elaboración </w:t>
      </w:r>
      <w:r>
        <w:rPr>
          <w:color w:val="000000"/>
          <w:szCs w:val="22"/>
          <w:shd w:val="clear" w:color="auto" w:fill="FFFFFF"/>
          <w:lang w:val="es-ES"/>
        </w:rPr>
        <w:t xml:space="preserve">de este trabajo </w:t>
      </w:r>
      <w:r w:rsidRPr="00436499">
        <w:rPr>
          <w:color w:val="000000"/>
          <w:szCs w:val="22"/>
          <w:shd w:val="clear" w:color="auto" w:fill="FFFFFF"/>
          <w:lang w:val="es-ES"/>
        </w:rPr>
        <w:t>se solicitó aval institucional para consignar a  la unidad aca</w:t>
      </w:r>
      <w:r w:rsidR="007B7959">
        <w:rPr>
          <w:color w:val="000000"/>
          <w:szCs w:val="22"/>
          <w:shd w:val="clear" w:color="auto" w:fill="FFFFFF"/>
          <w:lang w:val="es-ES"/>
        </w:rPr>
        <w:t xml:space="preserve">démica mencionada en el apartado anterior </w:t>
      </w:r>
      <w:r w:rsidRPr="00436499">
        <w:rPr>
          <w:color w:val="000000"/>
          <w:szCs w:val="22"/>
          <w:shd w:val="clear" w:color="auto" w:fill="FFFFFF"/>
          <w:lang w:val="es-ES"/>
        </w:rPr>
        <w:t>como institución don</w:t>
      </w:r>
      <w:r w:rsidR="004740E5">
        <w:rPr>
          <w:color w:val="000000"/>
          <w:szCs w:val="22"/>
          <w:shd w:val="clear" w:color="auto" w:fill="FFFFFF"/>
          <w:lang w:val="es-ES"/>
        </w:rPr>
        <w:t>de desarrolla</w:t>
      </w:r>
      <w:r w:rsidRPr="00436499">
        <w:rPr>
          <w:color w:val="000000"/>
          <w:szCs w:val="22"/>
          <w:shd w:val="clear" w:color="auto" w:fill="FFFFFF"/>
          <w:lang w:val="es-ES"/>
        </w:rPr>
        <w:t>r la propuesta, con la obtención de un dictamen positivo, asimismo, el directivo de la Escuela de Enfermería manifestó su interés en que el curso de posgrado sea concretado en dicha institución.</w:t>
      </w:r>
      <w:r>
        <w:rPr>
          <w:color w:val="000000"/>
          <w:szCs w:val="22"/>
          <w:shd w:val="clear" w:color="auto" w:fill="FFFFFF"/>
          <w:lang w:val="es-ES"/>
        </w:rPr>
        <w:t xml:space="preserve"> De esta manera, estos son los primeros resultados</w:t>
      </w:r>
      <w:r w:rsidR="007B7959">
        <w:rPr>
          <w:color w:val="000000"/>
          <w:szCs w:val="22"/>
          <w:shd w:val="clear" w:color="auto" w:fill="FFFFFF"/>
          <w:lang w:val="es-ES"/>
        </w:rPr>
        <w:t xml:space="preserve">  obtenidos, </w:t>
      </w:r>
      <w:r w:rsidR="004740E5">
        <w:rPr>
          <w:color w:val="000000"/>
          <w:szCs w:val="22"/>
          <w:shd w:val="clear" w:color="auto" w:fill="FFFFFF"/>
          <w:lang w:val="es-ES"/>
        </w:rPr>
        <w:t xml:space="preserve"> se  pretende seguir trabajando en los diferentes aspectos que sean pertinentes para la puesta en escena de este curso de posgrado virtual.</w:t>
      </w:r>
    </w:p>
    <w:p w:rsidR="005E002D" w:rsidRPr="005E002D" w:rsidRDefault="005E002D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3B1453" w:rsidRPr="009F22D7" w:rsidRDefault="00B94F1A" w:rsidP="009D4E51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ES"/>
        </w:rPr>
      </w:pPr>
      <w:r w:rsidRPr="009F22D7">
        <w:rPr>
          <w:rFonts w:ascii="Arial" w:eastAsia="Aptos" w:hAnsi="Arial" w:cs="Arial"/>
          <w:b/>
          <w:color w:val="000000"/>
          <w:lang w:val="es-ES"/>
        </w:rPr>
        <w:t xml:space="preserve">CONCLUSIONES </w:t>
      </w:r>
    </w:p>
    <w:p w:rsidR="009F22D7" w:rsidRDefault="00AC0151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  <w:r>
        <w:rPr>
          <w:color w:val="000000"/>
          <w:szCs w:val="22"/>
          <w:shd w:val="clear" w:color="auto" w:fill="FFFFFF"/>
          <w:lang w:val="es-ES"/>
        </w:rPr>
        <w:t>Esta propuesta de capacitación</w:t>
      </w:r>
      <w:r w:rsidR="002C0E03">
        <w:rPr>
          <w:color w:val="000000"/>
          <w:szCs w:val="22"/>
          <w:shd w:val="clear" w:color="auto" w:fill="FFFFFF"/>
          <w:lang w:val="es-ES"/>
        </w:rPr>
        <w:t xml:space="preserve">, ofrece al público objetivo (enfermería neonatal), </w:t>
      </w:r>
      <w:r w:rsidR="009F22D7" w:rsidRPr="009F22D7">
        <w:rPr>
          <w:color w:val="000000"/>
          <w:szCs w:val="22"/>
          <w:shd w:val="clear" w:color="auto" w:fill="FFFFFF"/>
          <w:lang w:val="es-ES"/>
        </w:rPr>
        <w:t>la oportunidad de segui</w:t>
      </w:r>
      <w:r w:rsidR="002C0E03">
        <w:rPr>
          <w:color w:val="000000"/>
          <w:szCs w:val="22"/>
          <w:shd w:val="clear" w:color="auto" w:fill="FFFFFF"/>
          <w:lang w:val="es-ES"/>
        </w:rPr>
        <w:t xml:space="preserve">r construyendo nuevos saberes y </w:t>
      </w:r>
      <w:r w:rsidR="009F22D7" w:rsidRPr="009F22D7">
        <w:rPr>
          <w:color w:val="000000"/>
          <w:szCs w:val="22"/>
          <w:shd w:val="clear" w:color="auto" w:fill="FFFFFF"/>
          <w:lang w:val="es-ES"/>
        </w:rPr>
        <w:t>fortalecer</w:t>
      </w:r>
      <w:r w:rsidR="002C0E03">
        <w:rPr>
          <w:color w:val="000000"/>
          <w:szCs w:val="22"/>
          <w:shd w:val="clear" w:color="auto" w:fill="FFFFFF"/>
          <w:lang w:val="es-ES"/>
        </w:rPr>
        <w:t xml:space="preserve"> sus competencias, e</w:t>
      </w:r>
      <w:r w:rsidR="009F22D7" w:rsidRPr="009F22D7">
        <w:rPr>
          <w:color w:val="000000"/>
          <w:szCs w:val="22"/>
          <w:shd w:val="clear" w:color="auto" w:fill="FFFFFF"/>
          <w:lang w:val="es-ES"/>
        </w:rPr>
        <w:t>sto conlleva a un impacto  positivo en diferentes esferas circundantes a la profesión, en primera instancia a los educandos que tendrán  acceso a la posibilidad d</w:t>
      </w:r>
      <w:r w:rsidR="002C0E03">
        <w:rPr>
          <w:color w:val="000000"/>
          <w:szCs w:val="22"/>
          <w:shd w:val="clear" w:color="auto" w:fill="FFFFFF"/>
          <w:lang w:val="es-ES"/>
        </w:rPr>
        <w:t>e seguir perfeccionándose, lo</w:t>
      </w:r>
      <w:r w:rsidR="009F22D7" w:rsidRPr="009F22D7">
        <w:rPr>
          <w:color w:val="000000"/>
          <w:szCs w:val="22"/>
          <w:shd w:val="clear" w:color="auto" w:fill="FFFFFF"/>
          <w:lang w:val="es-ES"/>
        </w:rPr>
        <w:t xml:space="preserve"> que redundará en un avance en el  desarrollo de la disciplina, que a su vez, se traduce en beneficios para los usuarios del servicio de salud que son los receptores directos del cuidado  y por último aporta un mejor estatus a la institución donde se desempeñan ya que mejora</w:t>
      </w:r>
      <w:r>
        <w:rPr>
          <w:color w:val="000000"/>
          <w:szCs w:val="22"/>
          <w:shd w:val="clear" w:color="auto" w:fill="FFFFFF"/>
          <w:lang w:val="es-ES"/>
        </w:rPr>
        <w:t xml:space="preserve"> la calidad de los cuidados dispensados.</w:t>
      </w:r>
      <w:r w:rsidR="009F22D7" w:rsidRPr="009F22D7">
        <w:rPr>
          <w:color w:val="000000"/>
          <w:szCs w:val="22"/>
          <w:shd w:val="clear" w:color="auto" w:fill="FFFFFF"/>
          <w:lang w:val="es-ES"/>
        </w:rPr>
        <w:t>.</w:t>
      </w:r>
    </w:p>
    <w:p w:rsidR="009F22D7" w:rsidRDefault="009F22D7" w:rsidP="009D4E51">
      <w:pPr>
        <w:pStyle w:val="mesas-cuerpo"/>
        <w:ind w:firstLine="0"/>
        <w:jc w:val="left"/>
        <w:rPr>
          <w:color w:val="000000"/>
          <w:szCs w:val="22"/>
          <w:shd w:val="clear" w:color="auto" w:fill="FFFFFF"/>
          <w:lang w:val="es-ES"/>
        </w:rPr>
      </w:pPr>
    </w:p>
    <w:p w:rsidR="003B1453" w:rsidRPr="003C37B6" w:rsidRDefault="00B94F1A" w:rsidP="009D4E51">
      <w:pPr>
        <w:pStyle w:val="mesa-titulos-cuerpo"/>
        <w:rPr>
          <w:lang w:val="es-ES"/>
        </w:rPr>
      </w:pPr>
      <w:r w:rsidRPr="003C37B6">
        <w:rPr>
          <w:lang w:val="es-ES"/>
        </w:rPr>
        <w:t>REFERENCIAS BIBLIOGRÁFICAS</w:t>
      </w:r>
    </w:p>
    <w:p w:rsidR="00D40607" w:rsidRDefault="00D40607" w:rsidP="009D4E51">
      <w:pPr>
        <w:pStyle w:val="mesa-titulos-cuerpo"/>
        <w:rPr>
          <w:b w:val="0"/>
          <w:lang w:val="es-ES"/>
        </w:rPr>
      </w:pPr>
      <w:r w:rsidRPr="00D40607">
        <w:rPr>
          <w:b w:val="0"/>
          <w:lang w:val="es-ES"/>
        </w:rPr>
        <w:t>Alcalá, MT. (2021). Perspectivas de la Enseñanza en Maestra Educación Virtual en Ciencias de la Salud,  Corrientes  UNNE Argentina.</w:t>
      </w:r>
    </w:p>
    <w:p w:rsidR="00D40607" w:rsidRDefault="00D40607" w:rsidP="009D4E51">
      <w:pPr>
        <w:pStyle w:val="mesa-titulos-cuerpo"/>
        <w:rPr>
          <w:b w:val="0"/>
          <w:lang w:val="es-ES"/>
        </w:rPr>
      </w:pPr>
      <w:r w:rsidRPr="00D40607">
        <w:rPr>
          <w:b w:val="0"/>
          <w:lang w:val="es-ES"/>
        </w:rPr>
        <w:t>Carretero, M. (2019).Introducción al Constructivismo. En posgrado en Constructivismo y Educación, Buenos Aires, FLACSO. Argentina.</w:t>
      </w:r>
    </w:p>
    <w:p w:rsidR="003B1453" w:rsidRDefault="003B1453" w:rsidP="009D4E51">
      <w:pPr>
        <w:pStyle w:val="mesa-titulos-cuerpo"/>
        <w:rPr>
          <w:b w:val="0"/>
          <w:lang w:val="es-ES"/>
        </w:rPr>
      </w:pPr>
      <w:r w:rsidRPr="003B1453">
        <w:rPr>
          <w:b w:val="0"/>
          <w:lang w:val="es-ES"/>
        </w:rPr>
        <w:t xml:space="preserve">Cortes, N. (2020). "Creemos necesaria un Área de Capacitación Específica (ACE) como enfermeras neonatales" Recuperado de: </w:t>
      </w:r>
      <w:hyperlink r:id="rId9" w:history="1">
        <w:r w:rsidRPr="00AD3D91">
          <w:rPr>
            <w:rStyle w:val="Hipervnculo"/>
            <w:b w:val="0"/>
            <w:lang w:val="es-ES"/>
          </w:rPr>
          <w:t>https://www.consalud.es/la-entrevista/creemos-necesaria-area-capacitacion-especifica-ace-enfermeras-neonatales_89469_102.html</w:t>
        </w:r>
      </w:hyperlink>
    </w:p>
    <w:p w:rsidR="003B1453" w:rsidRDefault="003B1453" w:rsidP="009D4E51">
      <w:pPr>
        <w:pStyle w:val="mesa-titulos-cuerpo"/>
        <w:rPr>
          <w:b w:val="0"/>
          <w:lang w:val="es-ES"/>
        </w:rPr>
      </w:pPr>
      <w:r w:rsidRPr="003B1453">
        <w:rPr>
          <w:b w:val="0"/>
          <w:lang w:val="es-ES"/>
        </w:rPr>
        <w:t xml:space="preserve">Flores Ortiz, A., García Martínezi, A. (2017). Sistema de aprendizaje ubicuo en ambientes virtuales. Rev. Cubana Edu. Superior vol.36 no.2 .Recuperado de: </w:t>
      </w:r>
      <w:hyperlink r:id="rId10" w:history="1">
        <w:r w:rsidRPr="00AD3D91">
          <w:rPr>
            <w:rStyle w:val="Hipervnculo"/>
            <w:b w:val="0"/>
            <w:lang w:val="es-ES"/>
          </w:rPr>
          <w:t>http://scielo.sld.cu/scielo.php?script=sci_arttext&amp;pid=S0257-43142017000200003</w:t>
        </w:r>
      </w:hyperlink>
    </w:p>
    <w:p w:rsidR="003B1453" w:rsidRDefault="003B1453" w:rsidP="009D4E51">
      <w:pPr>
        <w:pStyle w:val="mesa-titulos-cuerpo"/>
        <w:rPr>
          <w:b w:val="0"/>
          <w:lang w:val="es-ES"/>
        </w:rPr>
      </w:pPr>
      <w:r w:rsidRPr="003B1453">
        <w:rPr>
          <w:b w:val="0"/>
          <w:lang w:val="es-ES"/>
        </w:rPr>
        <w:t xml:space="preserve">Garcés Suárez, E., Garcés Suárez, E., Alcívar Fajardo, O. (2016). Las Tecnologías de la Información en el Cambio de la Educación Superior en el Siglo XXI: Reflexiones para la práctica. Rev Universidad y Sociedad vol.8 no.4. Recuperado de: </w:t>
      </w:r>
      <w:hyperlink r:id="rId11" w:history="1">
        <w:r w:rsidRPr="00AD3D91">
          <w:rPr>
            <w:rStyle w:val="Hipervnculo"/>
            <w:b w:val="0"/>
            <w:lang w:val="es-ES"/>
          </w:rPr>
          <w:t>http://scielo.sld.cu/scielo.php?script=sci_arttext&amp;pid=S2218-36202016000400023</w:t>
        </w:r>
      </w:hyperlink>
    </w:p>
    <w:p w:rsidR="003B1453" w:rsidRDefault="003B1453" w:rsidP="009D4E51">
      <w:pPr>
        <w:pStyle w:val="mesa-titulos-cuerpo"/>
        <w:rPr>
          <w:b w:val="0"/>
          <w:lang w:val="es-ES"/>
        </w:rPr>
      </w:pPr>
      <w:r w:rsidRPr="003B1453">
        <w:rPr>
          <w:b w:val="0"/>
          <w:lang w:val="es-ES"/>
        </w:rPr>
        <w:t xml:space="preserve">Retes, CF. (2022). Cuidados del Recién Nacido Prematuro. Recuperado de: </w:t>
      </w:r>
      <w:hyperlink r:id="rId12" w:history="1">
        <w:r w:rsidRPr="00AD3D91">
          <w:rPr>
            <w:rStyle w:val="Hipervnculo"/>
            <w:b w:val="0"/>
            <w:lang w:val="es-ES"/>
          </w:rPr>
          <w:t>https://www.med.unlp.edu.ar/images/postgrado/2022/Reci%C3%A9n_Nacido_Prematuro/CURSO_7286-21.pdf</w:t>
        </w:r>
      </w:hyperlink>
    </w:p>
    <w:p w:rsidR="003B1453" w:rsidRPr="00D40607" w:rsidRDefault="003B1453" w:rsidP="009D4E51">
      <w:pPr>
        <w:pStyle w:val="mesa-titulos-cuerpo"/>
        <w:rPr>
          <w:b w:val="0"/>
          <w:lang w:val="es-ES"/>
        </w:rPr>
      </w:pPr>
    </w:p>
    <w:sectPr w:rsidR="003B1453" w:rsidRPr="00D40607" w:rsidSect="009D4E5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33" w:rsidRDefault="00A22B33">
      <w:pPr>
        <w:spacing w:after="0"/>
      </w:pPr>
      <w:r>
        <w:separator/>
      </w:r>
    </w:p>
  </w:endnote>
  <w:endnote w:type="continuationSeparator" w:id="0">
    <w:p w:rsidR="00A22B33" w:rsidRDefault="00A22B3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Poppins ExtraBold"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D9B" w:rsidRDefault="00617D9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8A6" w:rsidRDefault="00617D9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right="-285"/>
      <w:jc w:val="right"/>
      <w:rPr>
        <w:color w:val="000000"/>
      </w:rPr>
    </w:pPr>
    <w:r>
      <w:rPr>
        <w:color w:val="000000"/>
        <w:shd w:val="clear" w:color="auto" w:fill="FFFFFF" w:themeFill="background1"/>
      </w:rPr>
      <w:t xml:space="preserve">   Requisitos para el Trabajo extendido</w:t>
    </w:r>
    <w:r w:rsidR="001D2396" w:rsidRPr="001D2396">
      <w:rPr>
        <w:color w:val="000000"/>
        <w:shd w:val="clear" w:color="auto" w:fill="FFFFFF" w:themeFill="background1"/>
      </w:rPr>
      <w:t xml:space="preserve"> </w:t>
    </w:r>
    <w:r w:rsidR="001D2396">
      <w:rPr>
        <w:color w:val="000000"/>
      </w:rPr>
      <w:t>-</w:t>
    </w:r>
    <w:r w:rsidR="007E1D56" w:rsidRPr="001D2396">
      <w:rPr>
        <w:b/>
        <w:color w:val="000000"/>
      </w:rPr>
      <w:t xml:space="preserve"> </w:t>
    </w:r>
    <w:r w:rsidR="00953902" w:rsidRPr="001D2396">
      <w:rPr>
        <w:b/>
        <w:color w:val="000000"/>
      </w:rPr>
      <w:fldChar w:fldCharType="begin"/>
    </w:r>
    <w:r w:rsidR="00953902" w:rsidRPr="001D2396">
      <w:rPr>
        <w:b/>
        <w:color w:val="000000"/>
      </w:rPr>
      <w:instrText>PAGE</w:instrText>
    </w:r>
    <w:r w:rsidR="00953902" w:rsidRPr="001D2396">
      <w:rPr>
        <w:b/>
        <w:color w:val="000000"/>
      </w:rPr>
      <w:fldChar w:fldCharType="separate"/>
    </w:r>
    <w:r w:rsidR="00480550">
      <w:rPr>
        <w:b/>
        <w:noProof/>
        <w:color w:val="000000"/>
      </w:rPr>
      <w:t>4</w:t>
    </w:r>
    <w:r w:rsidR="00953902" w:rsidRPr="001D2396">
      <w:rPr>
        <w:b/>
        <w:color w:val="000000"/>
      </w:rPr>
      <w:fldChar w:fldCharType="end"/>
    </w:r>
    <w:r w:rsidR="00953902">
      <w:rPr>
        <w:noProof/>
        <w:lang w:val="es-ES" w:eastAsia="es-ES"/>
      </w:rPr>
      <w:drawing>
        <wp:anchor distT="0" distB="0" distL="0" distR="0" simplePos="0" relativeHeight="251659264" behindDoc="1" locked="0" layoutInCell="1" hidden="0" allowOverlap="1" wp14:anchorId="2A503C43" wp14:editId="6324A6E3">
          <wp:simplePos x="0" y="0"/>
          <wp:positionH relativeFrom="column">
            <wp:posOffset>-165734</wp:posOffset>
          </wp:positionH>
          <wp:positionV relativeFrom="paragraph">
            <wp:posOffset>45085</wp:posOffset>
          </wp:positionV>
          <wp:extent cx="5534025" cy="140335"/>
          <wp:effectExtent l="0" t="0" r="0" b="0"/>
          <wp:wrapNone/>
          <wp:docPr id="21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34025" cy="140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D9B" w:rsidRDefault="00617D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33" w:rsidRDefault="00A22B33">
      <w:pPr>
        <w:spacing w:after="0"/>
      </w:pPr>
      <w:r>
        <w:separator/>
      </w:r>
    </w:p>
  </w:footnote>
  <w:footnote w:type="continuationSeparator" w:id="0">
    <w:p w:rsidR="00A22B33" w:rsidRDefault="00A22B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D9B" w:rsidRDefault="00617D9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8A6" w:rsidRDefault="007E1D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985"/>
      </w:tabs>
      <w:spacing w:after="0"/>
      <w:rPr>
        <w:color w:val="000000"/>
      </w:rPr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43B562B7" wp14:editId="2098E245">
          <wp:simplePos x="0" y="0"/>
          <wp:positionH relativeFrom="margin">
            <wp:posOffset>-838200</wp:posOffset>
          </wp:positionH>
          <wp:positionV relativeFrom="paragraph">
            <wp:posOffset>-250190</wp:posOffset>
          </wp:positionV>
          <wp:extent cx="1476375" cy="704867"/>
          <wp:effectExtent l="0" t="0" r="0" b="0"/>
          <wp:wrapNone/>
          <wp:docPr id="210" name="Imagen 210" descr="C:\Users\UV-LUCIANA\AppData\Local\Microsoft\Windows\INetCache\Content.Word\anuncio cambio de fecha-2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UV-LUCIANA\AppData\Local\Microsoft\Windows\INetCache\Content.Word\anuncio cambio de fecha-2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704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D9B" w:rsidRDefault="00617D9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F6F79"/>
    <w:multiLevelType w:val="multilevel"/>
    <w:tmpl w:val="8A265C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77C4E0B"/>
    <w:multiLevelType w:val="multilevel"/>
    <w:tmpl w:val="66FE97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A04695F"/>
    <w:multiLevelType w:val="hybridMultilevel"/>
    <w:tmpl w:val="54ACE02C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ECB2360"/>
    <w:multiLevelType w:val="multilevel"/>
    <w:tmpl w:val="866698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>
    <w:nsid w:val="111037DE"/>
    <w:multiLevelType w:val="hybridMultilevel"/>
    <w:tmpl w:val="F11A2E78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AAF6E67"/>
    <w:multiLevelType w:val="hybridMultilevel"/>
    <w:tmpl w:val="8B28225A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ADA5111"/>
    <w:multiLevelType w:val="multilevel"/>
    <w:tmpl w:val="774CF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>
    <w:nsid w:val="1C634AAF"/>
    <w:multiLevelType w:val="multilevel"/>
    <w:tmpl w:val="BA3E90CA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numFmt w:val="bullet"/>
      <w:lvlText w:val="·"/>
      <w:lvlJc w:val="left"/>
      <w:pPr>
        <w:ind w:left="1504" w:hanging="390"/>
      </w:pPr>
      <w:rPr>
        <w:rFonts w:ascii="Poppins" w:eastAsia="Poppins" w:hAnsi="Poppins" w:cs="Poppins"/>
        <w:color w:val="00B0F0"/>
        <w:sz w:val="22"/>
        <w:szCs w:val="22"/>
      </w:rPr>
    </w:lvl>
    <w:lvl w:ilvl="2">
      <w:start w:val="1"/>
      <w:numFmt w:val="bullet"/>
      <w:lvlText w:val="▪"/>
      <w:lvlJc w:val="left"/>
      <w:pPr>
        <w:ind w:left="21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14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28441B7"/>
    <w:multiLevelType w:val="hybridMultilevel"/>
    <w:tmpl w:val="B4D613FE"/>
    <w:lvl w:ilvl="0" w:tplc="2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8C81C39"/>
    <w:multiLevelType w:val="hybridMultilevel"/>
    <w:tmpl w:val="FC781C96"/>
    <w:lvl w:ilvl="0" w:tplc="F0F80A32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26CD0"/>
    <w:multiLevelType w:val="hybridMultilevel"/>
    <w:tmpl w:val="52804E0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B21194D"/>
    <w:multiLevelType w:val="multilevel"/>
    <w:tmpl w:val="B72CA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44B75411"/>
    <w:multiLevelType w:val="hybridMultilevel"/>
    <w:tmpl w:val="B7F276E6"/>
    <w:lvl w:ilvl="0" w:tplc="CE6EF66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6FA94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3ECC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7EE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CA79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A8F0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1450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6D5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D883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7D1FA4"/>
    <w:multiLevelType w:val="multilevel"/>
    <w:tmpl w:val="3D6265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>
    <w:nsid w:val="54C85052"/>
    <w:multiLevelType w:val="hybridMultilevel"/>
    <w:tmpl w:val="2BB2AA3E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4CE331A"/>
    <w:multiLevelType w:val="hybridMultilevel"/>
    <w:tmpl w:val="5F7A33E6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5E3D0443"/>
    <w:multiLevelType w:val="hybridMultilevel"/>
    <w:tmpl w:val="76B8E238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F01005A"/>
    <w:multiLevelType w:val="hybridMultilevel"/>
    <w:tmpl w:val="59F440F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662B49C2"/>
    <w:multiLevelType w:val="hybridMultilevel"/>
    <w:tmpl w:val="B93CD274"/>
    <w:lvl w:ilvl="0" w:tplc="22849ABC">
      <w:start w:val="1"/>
      <w:numFmt w:val="upperLetter"/>
      <w:lvlText w:val="%1."/>
      <w:lvlJc w:val="left"/>
      <w:pPr>
        <w:ind w:left="720" w:hanging="360"/>
      </w:pPr>
      <w:rPr>
        <w:rFonts w:ascii="Poppins ExtraBold" w:eastAsiaTheme="majorEastAsia" w:hAnsi="Poppins ExtraBold" w:cstheme="majorBidi" w:hint="default"/>
        <w:b w:val="0"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05156"/>
    <w:multiLevelType w:val="multilevel"/>
    <w:tmpl w:val="AA945A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49245D"/>
    <w:multiLevelType w:val="multilevel"/>
    <w:tmpl w:val="552007EC"/>
    <w:lvl w:ilvl="0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DC68B0"/>
    <w:multiLevelType w:val="multilevel"/>
    <w:tmpl w:val="E0D61E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>
    <w:nsid w:val="6EFD2433"/>
    <w:multiLevelType w:val="multilevel"/>
    <w:tmpl w:val="E2CAE7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75725F3F"/>
    <w:multiLevelType w:val="multilevel"/>
    <w:tmpl w:val="73C82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7EC6D2D"/>
    <w:multiLevelType w:val="multilevel"/>
    <w:tmpl w:val="37FA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BEB3F48"/>
    <w:multiLevelType w:val="multilevel"/>
    <w:tmpl w:val="ED128B2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7C67549A"/>
    <w:multiLevelType w:val="multilevel"/>
    <w:tmpl w:val="DE527A3C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7FA94467"/>
    <w:multiLevelType w:val="hybridMultilevel"/>
    <w:tmpl w:val="DD2EBA0C"/>
    <w:lvl w:ilvl="0" w:tplc="E03E537E">
      <w:start w:val="2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3"/>
  </w:num>
  <w:num w:numId="5">
    <w:abstractNumId w:val="20"/>
  </w:num>
  <w:num w:numId="6">
    <w:abstractNumId w:val="7"/>
  </w:num>
  <w:num w:numId="7">
    <w:abstractNumId w:val="26"/>
  </w:num>
  <w:num w:numId="8">
    <w:abstractNumId w:val="27"/>
  </w:num>
  <w:num w:numId="9">
    <w:abstractNumId w:val="9"/>
  </w:num>
  <w:num w:numId="10">
    <w:abstractNumId w:val="18"/>
  </w:num>
  <w:num w:numId="11">
    <w:abstractNumId w:val="24"/>
  </w:num>
  <w:num w:numId="12">
    <w:abstractNumId w:val="23"/>
    <w:lvlOverride w:ilvl="0">
      <w:lvl w:ilvl="0">
        <w:numFmt w:val="lowerLetter"/>
        <w:lvlText w:val="%1."/>
        <w:lvlJc w:val="left"/>
      </w:lvl>
    </w:lvlOverride>
  </w:num>
  <w:num w:numId="13">
    <w:abstractNumId w:val="12"/>
  </w:num>
  <w:num w:numId="14">
    <w:abstractNumId w:val="4"/>
  </w:num>
  <w:num w:numId="15">
    <w:abstractNumId w:val="2"/>
  </w:num>
  <w:num w:numId="16">
    <w:abstractNumId w:val="8"/>
  </w:num>
  <w:num w:numId="17">
    <w:abstractNumId w:val="19"/>
  </w:num>
  <w:num w:numId="18">
    <w:abstractNumId w:val="1"/>
  </w:num>
  <w:num w:numId="19">
    <w:abstractNumId w:val="21"/>
  </w:num>
  <w:num w:numId="20">
    <w:abstractNumId w:val="25"/>
  </w:num>
  <w:num w:numId="21">
    <w:abstractNumId w:val="22"/>
  </w:num>
  <w:num w:numId="22">
    <w:abstractNumId w:val="14"/>
  </w:num>
  <w:num w:numId="23">
    <w:abstractNumId w:val="0"/>
  </w:num>
  <w:num w:numId="24">
    <w:abstractNumId w:val="5"/>
  </w:num>
  <w:num w:numId="25">
    <w:abstractNumId w:val="17"/>
  </w:num>
  <w:num w:numId="26">
    <w:abstractNumId w:val="16"/>
  </w:num>
  <w:num w:numId="27">
    <w:abstractNumId w:val="10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AR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A6"/>
    <w:rsid w:val="00061A4B"/>
    <w:rsid w:val="0009417A"/>
    <w:rsid w:val="000971C7"/>
    <w:rsid w:val="000E0C29"/>
    <w:rsid w:val="00116ECE"/>
    <w:rsid w:val="001626D9"/>
    <w:rsid w:val="00165332"/>
    <w:rsid w:val="00182BF8"/>
    <w:rsid w:val="001971EB"/>
    <w:rsid w:val="001D2396"/>
    <w:rsid w:val="001F3288"/>
    <w:rsid w:val="001F7562"/>
    <w:rsid w:val="00205DFC"/>
    <w:rsid w:val="0024752B"/>
    <w:rsid w:val="00270A96"/>
    <w:rsid w:val="00272743"/>
    <w:rsid w:val="00291EA1"/>
    <w:rsid w:val="002A0212"/>
    <w:rsid w:val="002C0E03"/>
    <w:rsid w:val="002C1D59"/>
    <w:rsid w:val="00333A4B"/>
    <w:rsid w:val="00335D48"/>
    <w:rsid w:val="00354E28"/>
    <w:rsid w:val="00377677"/>
    <w:rsid w:val="00380A46"/>
    <w:rsid w:val="003A7734"/>
    <w:rsid w:val="003B1453"/>
    <w:rsid w:val="003B552D"/>
    <w:rsid w:val="003C37B6"/>
    <w:rsid w:val="003F3122"/>
    <w:rsid w:val="00405C52"/>
    <w:rsid w:val="0043435D"/>
    <w:rsid w:val="00436499"/>
    <w:rsid w:val="0045657D"/>
    <w:rsid w:val="00460FAE"/>
    <w:rsid w:val="004635F3"/>
    <w:rsid w:val="00465A3C"/>
    <w:rsid w:val="004740E5"/>
    <w:rsid w:val="00476F3F"/>
    <w:rsid w:val="00480550"/>
    <w:rsid w:val="004822A6"/>
    <w:rsid w:val="004860F2"/>
    <w:rsid w:val="004A3DE7"/>
    <w:rsid w:val="004D4516"/>
    <w:rsid w:val="004E43BE"/>
    <w:rsid w:val="00501849"/>
    <w:rsid w:val="005038A7"/>
    <w:rsid w:val="005104D6"/>
    <w:rsid w:val="00516A8C"/>
    <w:rsid w:val="00522D52"/>
    <w:rsid w:val="0055324D"/>
    <w:rsid w:val="00562D7A"/>
    <w:rsid w:val="0056478C"/>
    <w:rsid w:val="00577C4A"/>
    <w:rsid w:val="00593CC7"/>
    <w:rsid w:val="005E002D"/>
    <w:rsid w:val="005F0A86"/>
    <w:rsid w:val="005F222C"/>
    <w:rsid w:val="00606F4F"/>
    <w:rsid w:val="0061467E"/>
    <w:rsid w:val="00617D9B"/>
    <w:rsid w:val="006644D0"/>
    <w:rsid w:val="006760B9"/>
    <w:rsid w:val="00692F83"/>
    <w:rsid w:val="006E6267"/>
    <w:rsid w:val="006F02A2"/>
    <w:rsid w:val="00762A1D"/>
    <w:rsid w:val="007B7959"/>
    <w:rsid w:val="007D098A"/>
    <w:rsid w:val="007E1D56"/>
    <w:rsid w:val="00842C2D"/>
    <w:rsid w:val="00842DAC"/>
    <w:rsid w:val="0086628F"/>
    <w:rsid w:val="008B5C49"/>
    <w:rsid w:val="008D412A"/>
    <w:rsid w:val="008E43DF"/>
    <w:rsid w:val="008F4BC3"/>
    <w:rsid w:val="00932644"/>
    <w:rsid w:val="00941299"/>
    <w:rsid w:val="00952CFD"/>
    <w:rsid w:val="00953902"/>
    <w:rsid w:val="00965E0E"/>
    <w:rsid w:val="00993E78"/>
    <w:rsid w:val="009C3293"/>
    <w:rsid w:val="009D4E51"/>
    <w:rsid w:val="009F22D7"/>
    <w:rsid w:val="00A17324"/>
    <w:rsid w:val="00A20D6A"/>
    <w:rsid w:val="00A22B33"/>
    <w:rsid w:val="00AC0151"/>
    <w:rsid w:val="00AC431B"/>
    <w:rsid w:val="00AD15B8"/>
    <w:rsid w:val="00B06DE1"/>
    <w:rsid w:val="00B37E8F"/>
    <w:rsid w:val="00B421D5"/>
    <w:rsid w:val="00B94F1A"/>
    <w:rsid w:val="00BA509D"/>
    <w:rsid w:val="00BE0909"/>
    <w:rsid w:val="00BE3677"/>
    <w:rsid w:val="00BE5D4B"/>
    <w:rsid w:val="00BF51C6"/>
    <w:rsid w:val="00C357F1"/>
    <w:rsid w:val="00C43A9D"/>
    <w:rsid w:val="00C70F52"/>
    <w:rsid w:val="00C9580C"/>
    <w:rsid w:val="00CD25AA"/>
    <w:rsid w:val="00CF0754"/>
    <w:rsid w:val="00D01477"/>
    <w:rsid w:val="00D11F96"/>
    <w:rsid w:val="00D40607"/>
    <w:rsid w:val="00D458F0"/>
    <w:rsid w:val="00D558A6"/>
    <w:rsid w:val="00D741FE"/>
    <w:rsid w:val="00D94C86"/>
    <w:rsid w:val="00DB6347"/>
    <w:rsid w:val="00E414B4"/>
    <w:rsid w:val="00E502FF"/>
    <w:rsid w:val="00E70700"/>
    <w:rsid w:val="00E854E5"/>
    <w:rsid w:val="00E9673F"/>
    <w:rsid w:val="00EA350A"/>
    <w:rsid w:val="00EB2BDE"/>
    <w:rsid w:val="00ED0227"/>
    <w:rsid w:val="00ED6D05"/>
    <w:rsid w:val="00F11D56"/>
    <w:rsid w:val="00F207B6"/>
    <w:rsid w:val="00F55FBF"/>
    <w:rsid w:val="00F8095A"/>
    <w:rsid w:val="00FC3675"/>
    <w:rsid w:val="00FE0694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231976-DA0E-4FC9-AB96-C2E780D7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oppins" w:eastAsia="Poppins" w:hAnsi="Poppins" w:cs="Poppins"/>
        <w:sz w:val="22"/>
        <w:szCs w:val="22"/>
        <w:lang w:val="es-AR" w:eastAsia="es-AR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8F1"/>
  </w:style>
  <w:style w:type="paragraph" w:styleId="Ttulo1">
    <w:name w:val="heading 1"/>
    <w:basedOn w:val="Normal"/>
    <w:link w:val="Ttulo1Car"/>
    <w:uiPriority w:val="9"/>
    <w:qFormat/>
    <w:rsid w:val="002048F1"/>
    <w:pPr>
      <w:spacing w:before="480" w:after="360" w:line="400" w:lineRule="exact"/>
      <w:outlineLvl w:val="0"/>
    </w:pPr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</w:rPr>
  </w:style>
  <w:style w:type="paragraph" w:styleId="Ttulo2">
    <w:name w:val="heading 2"/>
    <w:basedOn w:val="Normal"/>
    <w:link w:val="Ttulo2Car"/>
    <w:uiPriority w:val="9"/>
    <w:qFormat/>
    <w:rsid w:val="002048F1"/>
    <w:pPr>
      <w:pBdr>
        <w:bottom w:val="single" w:sz="4" w:space="1" w:color="92D050"/>
      </w:pBdr>
      <w:spacing w:before="240"/>
      <w:outlineLvl w:val="1"/>
    </w:pPr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048F1"/>
    <w:pPr>
      <w:keepNext/>
      <w:keepLines/>
      <w:spacing w:before="40"/>
      <w:outlineLvl w:val="2"/>
    </w:pPr>
    <w:rPr>
      <w:rFonts w:ascii="Poppins ExtraBold" w:eastAsiaTheme="majorEastAsia" w:hAnsi="Poppins ExtraBold" w:cstheme="majorBidi"/>
      <w:color w:val="FF0066"/>
      <w:sz w:val="28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83682"/>
  </w:style>
  <w:style w:type="paragraph" w:styleId="Piedepgina">
    <w:name w:val="footer"/>
    <w:basedOn w:val="Normal"/>
    <w:link w:val="PiedepginaC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682"/>
  </w:style>
  <w:style w:type="character" w:customStyle="1" w:styleId="Ttulo1Car">
    <w:name w:val="Título 1 Car"/>
    <w:basedOn w:val="Fuentedeprrafopredeter"/>
    <w:link w:val="Ttulo1"/>
    <w:uiPriority w:val="9"/>
    <w:rsid w:val="002048F1"/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  <w:lang w:eastAsia="es-AR"/>
    </w:rPr>
  </w:style>
  <w:style w:type="character" w:customStyle="1" w:styleId="Ttulo2Car">
    <w:name w:val="Título 2 Car"/>
    <w:basedOn w:val="Fuentedeprrafopredeter"/>
    <w:link w:val="Ttulo2"/>
    <w:uiPriority w:val="9"/>
    <w:rsid w:val="002048F1"/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  <w:lang w:eastAsia="es-AR"/>
    </w:rPr>
  </w:style>
  <w:style w:type="paragraph" w:styleId="NormalWeb">
    <w:name w:val="Normal (Web)"/>
    <w:basedOn w:val="Normal"/>
    <w:uiPriority w:val="99"/>
    <w:unhideWhenUsed/>
    <w:rsid w:val="00E161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uentedeprrafopredeter"/>
    <w:rsid w:val="00E161F5"/>
  </w:style>
  <w:style w:type="character" w:styleId="Hipervnculo">
    <w:name w:val="Hyperlink"/>
    <w:basedOn w:val="Fuentedeprrafopredeter"/>
    <w:uiPriority w:val="99"/>
    <w:unhideWhenUsed/>
    <w:rsid w:val="00E161F5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161F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2048F1"/>
    <w:rPr>
      <w:rFonts w:ascii="Poppins ExtraBold" w:eastAsiaTheme="majorEastAsia" w:hAnsi="Poppins ExtraBold" w:cstheme="majorBidi"/>
      <w:color w:val="FF0066"/>
      <w:sz w:val="28"/>
      <w:szCs w:val="24"/>
    </w:rPr>
  </w:style>
  <w:style w:type="character" w:styleId="Textoennegrita">
    <w:name w:val="Strong"/>
    <w:basedOn w:val="Fuentedeprrafopredeter"/>
    <w:uiPriority w:val="22"/>
    <w:qFormat/>
    <w:rsid w:val="00C702A2"/>
    <w:rPr>
      <w:b/>
      <w:bCs/>
    </w:rPr>
  </w:style>
  <w:style w:type="character" w:styleId="nfasis">
    <w:name w:val="Emphasis"/>
    <w:basedOn w:val="Fuentedeprrafopredeter"/>
    <w:uiPriority w:val="20"/>
    <w:qFormat/>
    <w:rsid w:val="00EB1694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Sinespaciado">
    <w:name w:val="No Spacing"/>
    <w:uiPriority w:val="1"/>
    <w:qFormat/>
    <w:rsid w:val="004E43BE"/>
    <w:pPr>
      <w:spacing w:after="0"/>
    </w:pPr>
  </w:style>
  <w:style w:type="table" w:styleId="Tablaconcuadrcula">
    <w:name w:val="Table Grid"/>
    <w:basedOn w:val="Tablanormal"/>
    <w:uiPriority w:val="59"/>
    <w:rsid w:val="00B94F1A"/>
    <w:pPr>
      <w:spacing w:after="0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sas-cuerpo">
    <w:name w:val="mesas-cuerpo"/>
    <w:basedOn w:val="Normal"/>
    <w:qFormat/>
    <w:rsid w:val="00B94F1A"/>
    <w:pPr>
      <w:spacing w:after="0"/>
      <w:ind w:firstLine="284"/>
      <w:jc w:val="both"/>
    </w:pPr>
    <w:rPr>
      <w:rFonts w:ascii="Arial" w:eastAsia="Times New Roman" w:hAnsi="Arial" w:cs="Arial"/>
      <w:szCs w:val="20"/>
    </w:rPr>
  </w:style>
  <w:style w:type="paragraph" w:customStyle="1" w:styleId="CUADRO-TITULO">
    <w:name w:val="CUADRO-TITULO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b/>
      <w:lang w:eastAsia="en-US"/>
    </w:rPr>
  </w:style>
  <w:style w:type="paragraph" w:customStyle="1" w:styleId="CUADRO-autores">
    <w:name w:val="CUADRO-autores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szCs w:val="20"/>
      <w:lang w:eastAsia="en-US"/>
    </w:rPr>
  </w:style>
  <w:style w:type="paragraph" w:customStyle="1" w:styleId="mesa-titulos-cuerpo">
    <w:name w:val="mesa-titulos-cuerpo"/>
    <w:basedOn w:val="Normal"/>
    <w:qFormat/>
    <w:rsid w:val="00B94F1A"/>
    <w:pPr>
      <w:spacing w:after="0"/>
    </w:pPr>
    <w:rPr>
      <w:rFonts w:ascii="Arial" w:eastAsiaTheme="minorHAnsi" w:hAnsi="Arial" w:cs="Arial"/>
      <w:b/>
      <w:lang w:eastAsia="en-US"/>
    </w:rPr>
  </w:style>
  <w:style w:type="paragraph" w:customStyle="1" w:styleId="bibliografia">
    <w:name w:val="bibliografia"/>
    <w:basedOn w:val="mesas-cuerpo"/>
    <w:qFormat/>
    <w:rsid w:val="00B94F1A"/>
    <w:pPr>
      <w:spacing w:after="60"/>
      <w:ind w:left="454" w:hanging="454"/>
      <w:jc w:val="left"/>
    </w:pPr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med.unlp.edu.ar/images/postgrado/2022/Reci%C3%A9n_Nacido_Prematuro/CURSO_7286-21.pdf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cielo.sld.cu/scielo.php?script=sci_arttext&amp;pid=S2218-36202016000400023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scielo.sld.cu/scielo.php?script=sci_arttext&amp;pid=S0257-43142017000200003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consalud.es/la-entrevista/creemos-necesaria-area-capacitacion-especifica-ace-enfermeras-neonatales_89469_102.html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h+PWmy3h3S1mxeh16IwkIh87TQ==">CgMxLjAyDmgudXlvd3RidG5zdjVnOAByITFCUEd0eGJCT2VCTjdzU0o5U1puaHY5NkowZi1fZnJ2dQ==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8CE891-3E74-4D7C-AF32-E08132C83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2224</Words>
  <Characters>12234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Master</cp:lastModifiedBy>
  <cp:revision>28</cp:revision>
  <dcterms:created xsi:type="dcterms:W3CDTF">2025-06-17T22:01:00Z</dcterms:created>
  <dcterms:modified xsi:type="dcterms:W3CDTF">2025-06-28T23:52:00Z</dcterms:modified>
</cp:coreProperties>
</file>